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724E46" w14:textId="050159BF" w:rsidR="00940169" w:rsidRPr="00D47386" w:rsidRDefault="00D47386" w:rsidP="00D47386">
      <w:pPr>
        <w:spacing w:line="259" w:lineRule="auto"/>
        <w:rPr>
          <w:rFonts w:ascii="Calibri" w:hAnsi="Calibri" w:cs="Calibri"/>
          <w:b/>
          <w:bCs/>
        </w:rPr>
      </w:pPr>
      <w:r w:rsidRPr="00D47386">
        <w:rPr>
          <w:rFonts w:ascii="Calibri" w:hAnsi="Calibri" w:cs="Calibri"/>
          <w:b/>
          <w:bCs/>
        </w:rPr>
        <w:t xml:space="preserve">Junteros y africanistas. </w:t>
      </w:r>
      <w:r w:rsidR="00ED3BEE">
        <w:rPr>
          <w:rFonts w:ascii="Calibri" w:hAnsi="Calibri" w:cs="Calibri"/>
          <w:b/>
          <w:bCs/>
        </w:rPr>
        <w:t>La indignación del General Cabanellas.</w:t>
      </w:r>
    </w:p>
    <w:p w14:paraId="2DF12ADC" w14:textId="1057C4B8" w:rsidR="00D47386" w:rsidRPr="00D47386" w:rsidRDefault="00492C50" w:rsidP="00B906E1">
      <w:pPr>
        <w:spacing w:line="259" w:lineRule="auto"/>
        <w:jc w:val="both"/>
        <w:rPr>
          <w:rFonts w:ascii="Calibri" w:hAnsi="Calibri" w:cs="Calibri"/>
          <w:sz w:val="22"/>
          <w:szCs w:val="22"/>
        </w:rPr>
      </w:pPr>
      <w:r>
        <w:rPr>
          <w:rFonts w:ascii="Calibri" w:hAnsi="Calibri" w:cs="Calibri"/>
          <w:sz w:val="22"/>
          <w:szCs w:val="22"/>
        </w:rPr>
        <w:t>En octubre de 1921, las operaciones militares para l</w:t>
      </w:r>
      <w:r w:rsidR="00D47386" w:rsidRPr="00D47386">
        <w:rPr>
          <w:rFonts w:ascii="Calibri" w:hAnsi="Calibri" w:cs="Calibri"/>
          <w:sz w:val="22"/>
          <w:szCs w:val="22"/>
        </w:rPr>
        <w:t xml:space="preserve">a </w:t>
      </w:r>
      <w:r>
        <w:rPr>
          <w:rFonts w:ascii="Calibri" w:hAnsi="Calibri" w:cs="Calibri"/>
          <w:sz w:val="22"/>
          <w:szCs w:val="22"/>
        </w:rPr>
        <w:t>re</w:t>
      </w:r>
      <w:r w:rsidR="00D47386" w:rsidRPr="00D47386">
        <w:rPr>
          <w:rFonts w:ascii="Calibri" w:hAnsi="Calibri" w:cs="Calibri"/>
          <w:sz w:val="22"/>
          <w:szCs w:val="22"/>
        </w:rPr>
        <w:t>cup</w:t>
      </w:r>
      <w:r>
        <w:rPr>
          <w:rFonts w:ascii="Calibri" w:hAnsi="Calibri" w:cs="Calibri"/>
          <w:sz w:val="22"/>
          <w:szCs w:val="22"/>
        </w:rPr>
        <w:t>era</w:t>
      </w:r>
      <w:r w:rsidR="00D47386" w:rsidRPr="00D47386">
        <w:rPr>
          <w:rFonts w:ascii="Calibri" w:hAnsi="Calibri" w:cs="Calibri"/>
          <w:sz w:val="22"/>
          <w:szCs w:val="22"/>
        </w:rPr>
        <w:t>ción</w:t>
      </w:r>
      <w:r>
        <w:rPr>
          <w:rFonts w:ascii="Calibri" w:hAnsi="Calibri" w:cs="Calibri"/>
          <w:sz w:val="22"/>
          <w:szCs w:val="22"/>
        </w:rPr>
        <w:t xml:space="preserve"> </w:t>
      </w:r>
      <w:r w:rsidR="00D47386" w:rsidRPr="00D47386">
        <w:rPr>
          <w:rFonts w:ascii="Calibri" w:hAnsi="Calibri" w:cs="Calibri"/>
          <w:sz w:val="22"/>
          <w:szCs w:val="22"/>
        </w:rPr>
        <w:t>del territorio fue</w:t>
      </w:r>
      <w:r>
        <w:rPr>
          <w:rFonts w:ascii="Calibri" w:hAnsi="Calibri" w:cs="Calibri"/>
          <w:sz w:val="22"/>
          <w:szCs w:val="22"/>
        </w:rPr>
        <w:t>ron</w:t>
      </w:r>
      <w:r w:rsidR="00D47386" w:rsidRPr="00D47386">
        <w:rPr>
          <w:rFonts w:ascii="Calibri" w:hAnsi="Calibri" w:cs="Calibri"/>
          <w:sz w:val="22"/>
          <w:szCs w:val="22"/>
        </w:rPr>
        <w:t xml:space="preserve"> avanzando</w:t>
      </w:r>
      <w:r>
        <w:rPr>
          <w:rFonts w:ascii="Calibri" w:hAnsi="Calibri" w:cs="Calibri"/>
          <w:sz w:val="22"/>
          <w:szCs w:val="22"/>
        </w:rPr>
        <w:t xml:space="preserve"> y </w:t>
      </w:r>
      <w:r w:rsidR="00D47386" w:rsidRPr="00D47386">
        <w:rPr>
          <w:rFonts w:ascii="Calibri" w:hAnsi="Calibri" w:cs="Calibri"/>
          <w:sz w:val="22"/>
          <w:szCs w:val="22"/>
        </w:rPr>
        <w:t>alcanz</w:t>
      </w:r>
      <w:r>
        <w:rPr>
          <w:rFonts w:ascii="Calibri" w:hAnsi="Calibri" w:cs="Calibri"/>
          <w:sz w:val="22"/>
          <w:szCs w:val="22"/>
        </w:rPr>
        <w:t>aron</w:t>
      </w:r>
      <w:r w:rsidR="00D47386" w:rsidRPr="00D47386">
        <w:rPr>
          <w:rFonts w:ascii="Calibri" w:hAnsi="Calibri" w:cs="Calibri"/>
          <w:sz w:val="22"/>
          <w:szCs w:val="22"/>
        </w:rPr>
        <w:t xml:space="preserve"> todos los objetivos que </w:t>
      </w:r>
      <w:r w:rsidR="00D47386">
        <w:rPr>
          <w:rFonts w:ascii="Calibri" w:hAnsi="Calibri" w:cs="Calibri"/>
          <w:sz w:val="22"/>
          <w:szCs w:val="22"/>
        </w:rPr>
        <w:t xml:space="preserve">se </w:t>
      </w:r>
      <w:r w:rsidR="00D47386" w:rsidRPr="00D47386">
        <w:rPr>
          <w:rFonts w:ascii="Calibri" w:hAnsi="Calibri" w:cs="Calibri"/>
          <w:sz w:val="22"/>
          <w:szCs w:val="22"/>
        </w:rPr>
        <w:t>fijaron</w:t>
      </w:r>
      <w:r>
        <w:rPr>
          <w:rFonts w:ascii="Calibri" w:hAnsi="Calibri" w:cs="Calibri"/>
          <w:sz w:val="22"/>
          <w:szCs w:val="22"/>
        </w:rPr>
        <w:t>,</w:t>
      </w:r>
      <w:r w:rsidR="00D47386" w:rsidRPr="00D47386">
        <w:rPr>
          <w:rFonts w:ascii="Calibri" w:hAnsi="Calibri" w:cs="Calibri"/>
          <w:sz w:val="22"/>
          <w:szCs w:val="22"/>
        </w:rPr>
        <w:t xml:space="preserve"> conforme a los planes diseñados por el Alto Comisario General Dámaso Berenguer. Dentro del seno del Ejército, el optimismo de la recuperación del territorio que se perdió </w:t>
      </w:r>
      <w:r>
        <w:rPr>
          <w:rFonts w:ascii="Calibri" w:hAnsi="Calibri" w:cs="Calibri"/>
          <w:sz w:val="22"/>
          <w:szCs w:val="22"/>
        </w:rPr>
        <w:t>a finales j</w:t>
      </w:r>
      <w:r w:rsidR="00D47386" w:rsidRPr="00D47386">
        <w:rPr>
          <w:rFonts w:ascii="Calibri" w:hAnsi="Calibri" w:cs="Calibri"/>
          <w:sz w:val="22"/>
          <w:szCs w:val="22"/>
        </w:rPr>
        <w:t xml:space="preserve">ulio y </w:t>
      </w:r>
      <w:r>
        <w:rPr>
          <w:rFonts w:ascii="Calibri" w:hAnsi="Calibri" w:cs="Calibri"/>
          <w:sz w:val="22"/>
          <w:szCs w:val="22"/>
        </w:rPr>
        <w:t xml:space="preserve">a comienzos de </w:t>
      </w:r>
      <w:r w:rsidR="00D47386" w:rsidRPr="00D47386">
        <w:rPr>
          <w:rFonts w:ascii="Calibri" w:hAnsi="Calibri" w:cs="Calibri"/>
          <w:sz w:val="22"/>
          <w:szCs w:val="22"/>
        </w:rPr>
        <w:t xml:space="preserve">agosto de </w:t>
      </w:r>
      <w:r w:rsidR="00701D1F" w:rsidRPr="00D47386">
        <w:rPr>
          <w:rFonts w:ascii="Calibri" w:hAnsi="Calibri" w:cs="Calibri"/>
          <w:sz w:val="22"/>
          <w:szCs w:val="22"/>
        </w:rPr>
        <w:t>1921</w:t>
      </w:r>
      <w:r w:rsidR="00D47386" w:rsidRPr="00D47386">
        <w:rPr>
          <w:rFonts w:ascii="Calibri" w:hAnsi="Calibri" w:cs="Calibri"/>
          <w:sz w:val="22"/>
          <w:szCs w:val="22"/>
        </w:rPr>
        <w:t xml:space="preserve"> se vio ensombrecido por las divisiones que se presentaron entre los </w:t>
      </w:r>
      <w:r w:rsidR="00B906E1">
        <w:rPr>
          <w:rFonts w:ascii="Calibri" w:hAnsi="Calibri" w:cs="Calibri"/>
          <w:sz w:val="22"/>
          <w:szCs w:val="22"/>
        </w:rPr>
        <w:t xml:space="preserve">oficiales </w:t>
      </w:r>
      <w:r w:rsidR="00D47386" w:rsidRPr="00D47386">
        <w:rPr>
          <w:rFonts w:ascii="Calibri" w:hAnsi="Calibri" w:cs="Calibri"/>
          <w:sz w:val="22"/>
          <w:szCs w:val="22"/>
        </w:rPr>
        <w:t>llamados «africanista</w:t>
      </w:r>
      <w:r>
        <w:rPr>
          <w:rFonts w:ascii="Calibri" w:hAnsi="Calibri" w:cs="Calibri"/>
          <w:sz w:val="22"/>
          <w:szCs w:val="22"/>
        </w:rPr>
        <w:t>s</w:t>
      </w:r>
      <w:r w:rsidR="00D47386" w:rsidRPr="00D47386">
        <w:rPr>
          <w:rFonts w:ascii="Calibri" w:hAnsi="Calibri" w:cs="Calibri"/>
          <w:sz w:val="22"/>
          <w:szCs w:val="22"/>
        </w:rPr>
        <w:t xml:space="preserve"> y junteros»</w:t>
      </w:r>
      <w:r w:rsidR="00B906E1">
        <w:rPr>
          <w:rFonts w:ascii="Calibri" w:hAnsi="Calibri" w:cs="Calibri"/>
          <w:sz w:val="22"/>
          <w:szCs w:val="22"/>
        </w:rPr>
        <w:t>,</w:t>
      </w:r>
      <w:r w:rsidR="00D47386" w:rsidRPr="00D47386">
        <w:rPr>
          <w:rFonts w:ascii="Calibri" w:hAnsi="Calibri" w:cs="Calibri"/>
          <w:sz w:val="22"/>
          <w:szCs w:val="22"/>
        </w:rPr>
        <w:t xml:space="preserve"> </w:t>
      </w:r>
      <w:r w:rsidR="00B906E1">
        <w:rPr>
          <w:rFonts w:ascii="Calibri" w:hAnsi="Calibri" w:cs="Calibri"/>
          <w:sz w:val="22"/>
          <w:szCs w:val="22"/>
        </w:rPr>
        <w:t>puesto</w:t>
      </w:r>
      <w:r w:rsidR="00D47386" w:rsidRPr="00D47386">
        <w:rPr>
          <w:rFonts w:ascii="Calibri" w:hAnsi="Calibri" w:cs="Calibri"/>
          <w:sz w:val="22"/>
          <w:szCs w:val="22"/>
        </w:rPr>
        <w:t xml:space="preserve"> que sus diferencias comenzaron </w:t>
      </w:r>
      <w:r w:rsidR="00B906E1">
        <w:rPr>
          <w:rFonts w:ascii="Calibri" w:hAnsi="Calibri" w:cs="Calibri"/>
          <w:sz w:val="22"/>
          <w:szCs w:val="22"/>
        </w:rPr>
        <w:t>a</w:t>
      </w:r>
      <w:r w:rsidR="00D47386" w:rsidRPr="00D47386">
        <w:rPr>
          <w:rFonts w:ascii="Calibri" w:hAnsi="Calibri" w:cs="Calibri"/>
          <w:sz w:val="22"/>
          <w:szCs w:val="22"/>
        </w:rPr>
        <w:t xml:space="preserve"> impactar en las decisiones del mando y en las operaciones </w:t>
      </w:r>
      <w:r w:rsidR="00B906E1">
        <w:rPr>
          <w:rFonts w:ascii="Calibri" w:hAnsi="Calibri" w:cs="Calibri"/>
          <w:sz w:val="22"/>
          <w:szCs w:val="22"/>
        </w:rPr>
        <w:t>que se estuvieron desarrollando.</w:t>
      </w:r>
    </w:p>
    <w:p w14:paraId="06911CE2" w14:textId="16A58A21" w:rsidR="00821ACF" w:rsidRDefault="00B906E1" w:rsidP="00821ACF">
      <w:pPr>
        <w:spacing w:line="259" w:lineRule="auto"/>
        <w:jc w:val="both"/>
        <w:rPr>
          <w:rFonts w:ascii="Calibri" w:hAnsi="Calibri" w:cs="Calibri"/>
          <w:sz w:val="22"/>
          <w:szCs w:val="22"/>
        </w:rPr>
      </w:pPr>
      <w:r>
        <w:rPr>
          <w:rFonts w:ascii="Calibri" w:hAnsi="Calibri" w:cs="Calibri"/>
          <w:sz w:val="22"/>
          <w:szCs w:val="22"/>
        </w:rPr>
        <w:t>Las diferencias de criterio</w:t>
      </w:r>
      <w:r w:rsidR="00D47386" w:rsidRPr="00D47386">
        <w:rPr>
          <w:rFonts w:ascii="Calibri" w:hAnsi="Calibri" w:cs="Calibri"/>
          <w:sz w:val="22"/>
          <w:szCs w:val="22"/>
        </w:rPr>
        <w:t xml:space="preserve"> entre </w:t>
      </w:r>
      <w:r>
        <w:rPr>
          <w:rFonts w:ascii="Calibri" w:hAnsi="Calibri" w:cs="Calibri"/>
          <w:sz w:val="22"/>
          <w:szCs w:val="22"/>
        </w:rPr>
        <w:t xml:space="preserve">los oficiales de </w:t>
      </w:r>
      <w:r w:rsidR="00D47386" w:rsidRPr="00D47386">
        <w:rPr>
          <w:rFonts w:ascii="Calibri" w:hAnsi="Calibri" w:cs="Calibri"/>
          <w:sz w:val="22"/>
          <w:szCs w:val="22"/>
        </w:rPr>
        <w:t xml:space="preserve">las fuerzas expedicionarias </w:t>
      </w:r>
      <w:r>
        <w:rPr>
          <w:rFonts w:ascii="Calibri" w:hAnsi="Calibri" w:cs="Calibri"/>
          <w:sz w:val="22"/>
          <w:szCs w:val="22"/>
        </w:rPr>
        <w:t xml:space="preserve">recién llegadas </w:t>
      </w:r>
      <w:r w:rsidR="00D47386" w:rsidRPr="00D47386">
        <w:rPr>
          <w:rFonts w:ascii="Calibri" w:hAnsi="Calibri" w:cs="Calibri"/>
          <w:sz w:val="22"/>
          <w:szCs w:val="22"/>
        </w:rPr>
        <w:t>y l</w:t>
      </w:r>
      <w:r>
        <w:rPr>
          <w:rFonts w:ascii="Calibri" w:hAnsi="Calibri" w:cs="Calibri"/>
          <w:sz w:val="22"/>
          <w:szCs w:val="22"/>
        </w:rPr>
        <w:t>o</w:t>
      </w:r>
      <w:r w:rsidR="00D47386" w:rsidRPr="00D47386">
        <w:rPr>
          <w:rFonts w:ascii="Calibri" w:hAnsi="Calibri" w:cs="Calibri"/>
          <w:sz w:val="22"/>
          <w:szCs w:val="22"/>
        </w:rPr>
        <w:t>s</w:t>
      </w:r>
      <w:r>
        <w:rPr>
          <w:rFonts w:ascii="Calibri" w:hAnsi="Calibri" w:cs="Calibri"/>
          <w:sz w:val="22"/>
          <w:szCs w:val="22"/>
        </w:rPr>
        <w:t xml:space="preserve"> oficiales</w:t>
      </w:r>
      <w:r w:rsidR="00D47386" w:rsidRPr="00D47386">
        <w:rPr>
          <w:rFonts w:ascii="Calibri" w:hAnsi="Calibri" w:cs="Calibri"/>
          <w:sz w:val="22"/>
          <w:szCs w:val="22"/>
        </w:rPr>
        <w:t xml:space="preserve"> de la an</w:t>
      </w:r>
      <w:r>
        <w:rPr>
          <w:rFonts w:ascii="Calibri" w:hAnsi="Calibri" w:cs="Calibri"/>
          <w:sz w:val="22"/>
          <w:szCs w:val="22"/>
        </w:rPr>
        <w:t>terior estructura de la</w:t>
      </w:r>
      <w:r w:rsidR="00D47386" w:rsidRPr="00D47386">
        <w:rPr>
          <w:rFonts w:ascii="Calibri" w:hAnsi="Calibri" w:cs="Calibri"/>
          <w:sz w:val="22"/>
          <w:szCs w:val="22"/>
        </w:rPr>
        <w:t xml:space="preserve"> Comandancia</w:t>
      </w:r>
      <w:r>
        <w:rPr>
          <w:rFonts w:ascii="Calibri" w:hAnsi="Calibri" w:cs="Calibri"/>
          <w:sz w:val="22"/>
          <w:szCs w:val="22"/>
        </w:rPr>
        <w:t xml:space="preserve"> General de </w:t>
      </w:r>
      <w:r w:rsidR="00492C50">
        <w:rPr>
          <w:rFonts w:ascii="Calibri" w:hAnsi="Calibri" w:cs="Calibri"/>
          <w:sz w:val="22"/>
          <w:szCs w:val="22"/>
        </w:rPr>
        <w:t>Melilla</w:t>
      </w:r>
      <w:r w:rsidR="00D47386" w:rsidRPr="00D47386">
        <w:rPr>
          <w:rFonts w:ascii="Calibri" w:hAnsi="Calibri" w:cs="Calibri"/>
          <w:sz w:val="22"/>
          <w:szCs w:val="22"/>
        </w:rPr>
        <w:t xml:space="preserve"> fueron sumando </w:t>
      </w:r>
      <w:r>
        <w:rPr>
          <w:rFonts w:ascii="Calibri" w:hAnsi="Calibri" w:cs="Calibri"/>
          <w:sz w:val="22"/>
          <w:szCs w:val="22"/>
        </w:rPr>
        <w:t>ciertas diferencias</w:t>
      </w:r>
      <w:r w:rsidR="00D47386" w:rsidRPr="00D47386">
        <w:rPr>
          <w:rFonts w:ascii="Calibri" w:hAnsi="Calibri" w:cs="Calibri"/>
          <w:sz w:val="22"/>
          <w:szCs w:val="22"/>
        </w:rPr>
        <w:t>.</w:t>
      </w:r>
      <w:r w:rsidR="00492C50">
        <w:rPr>
          <w:rFonts w:ascii="Calibri" w:hAnsi="Calibri" w:cs="Calibri"/>
          <w:sz w:val="22"/>
          <w:szCs w:val="22"/>
        </w:rPr>
        <w:t xml:space="preserve"> L</w:t>
      </w:r>
      <w:r w:rsidR="00D47386" w:rsidRPr="00D47386">
        <w:rPr>
          <w:rFonts w:ascii="Calibri" w:hAnsi="Calibri" w:cs="Calibri"/>
          <w:sz w:val="22"/>
          <w:szCs w:val="22"/>
        </w:rPr>
        <w:t xml:space="preserve">a llegada de varios </w:t>
      </w:r>
      <w:r>
        <w:rPr>
          <w:rFonts w:ascii="Calibri" w:hAnsi="Calibri" w:cs="Calibri"/>
          <w:sz w:val="22"/>
          <w:szCs w:val="22"/>
        </w:rPr>
        <w:t xml:space="preserve">oficiales </w:t>
      </w:r>
      <w:r w:rsidR="00D47386" w:rsidRPr="00D47386">
        <w:rPr>
          <w:rFonts w:ascii="Calibri" w:hAnsi="Calibri" w:cs="Calibri"/>
          <w:sz w:val="22"/>
          <w:szCs w:val="22"/>
        </w:rPr>
        <w:t>delegados de las Comisiones Informativas</w:t>
      </w:r>
      <w:r>
        <w:rPr>
          <w:rFonts w:ascii="Calibri" w:hAnsi="Calibri" w:cs="Calibri"/>
          <w:sz w:val="22"/>
          <w:szCs w:val="22"/>
        </w:rPr>
        <w:t>,</w:t>
      </w:r>
      <w:r w:rsidR="00D47386" w:rsidRPr="00D47386">
        <w:rPr>
          <w:rFonts w:ascii="Calibri" w:hAnsi="Calibri" w:cs="Calibri"/>
          <w:sz w:val="22"/>
          <w:szCs w:val="22"/>
        </w:rPr>
        <w:t xml:space="preserve"> </w:t>
      </w:r>
      <w:r w:rsidR="00492C50">
        <w:rPr>
          <w:rFonts w:ascii="Calibri" w:hAnsi="Calibri" w:cs="Calibri"/>
          <w:sz w:val="22"/>
          <w:szCs w:val="22"/>
        </w:rPr>
        <w:t xml:space="preserve">órgano  derivado de Las Juntas de Defensa, </w:t>
      </w:r>
      <w:r w:rsidR="00D47386" w:rsidRPr="00D47386">
        <w:rPr>
          <w:rFonts w:ascii="Calibri" w:hAnsi="Calibri" w:cs="Calibri"/>
          <w:sz w:val="22"/>
          <w:szCs w:val="22"/>
        </w:rPr>
        <w:t xml:space="preserve">a mediados </w:t>
      </w:r>
      <w:r>
        <w:rPr>
          <w:rFonts w:ascii="Calibri" w:hAnsi="Calibri" w:cs="Calibri"/>
          <w:sz w:val="22"/>
          <w:szCs w:val="22"/>
        </w:rPr>
        <w:t>de</w:t>
      </w:r>
      <w:r w:rsidR="00D47386" w:rsidRPr="00D47386">
        <w:rPr>
          <w:rFonts w:ascii="Calibri" w:hAnsi="Calibri" w:cs="Calibri"/>
          <w:sz w:val="22"/>
          <w:szCs w:val="22"/>
        </w:rPr>
        <w:t xml:space="preserve"> septiembre </w:t>
      </w:r>
      <w:r w:rsidR="00492C50">
        <w:rPr>
          <w:rFonts w:ascii="Calibri" w:hAnsi="Calibri" w:cs="Calibri"/>
          <w:sz w:val="22"/>
          <w:szCs w:val="22"/>
        </w:rPr>
        <w:t xml:space="preserve">de 1921 </w:t>
      </w:r>
      <w:r w:rsidR="00D47386" w:rsidRPr="00D47386">
        <w:rPr>
          <w:rFonts w:ascii="Calibri" w:hAnsi="Calibri" w:cs="Calibri"/>
          <w:sz w:val="22"/>
          <w:szCs w:val="22"/>
        </w:rPr>
        <w:t xml:space="preserve">a </w:t>
      </w:r>
      <w:r>
        <w:rPr>
          <w:rFonts w:ascii="Calibri" w:hAnsi="Calibri" w:cs="Calibri"/>
          <w:sz w:val="22"/>
          <w:szCs w:val="22"/>
        </w:rPr>
        <w:t xml:space="preserve">la Plaza de </w:t>
      </w:r>
      <w:r w:rsidR="00D47386" w:rsidRPr="00D47386">
        <w:rPr>
          <w:rFonts w:ascii="Calibri" w:hAnsi="Calibri" w:cs="Calibri"/>
          <w:sz w:val="22"/>
          <w:szCs w:val="22"/>
        </w:rPr>
        <w:t xml:space="preserve">Melilla, </w:t>
      </w:r>
      <w:r w:rsidR="00492C50">
        <w:rPr>
          <w:rFonts w:ascii="Calibri" w:hAnsi="Calibri" w:cs="Calibri"/>
          <w:sz w:val="22"/>
          <w:szCs w:val="22"/>
        </w:rPr>
        <w:t xml:space="preserve">fue </w:t>
      </w:r>
      <w:r>
        <w:rPr>
          <w:rFonts w:ascii="Calibri" w:hAnsi="Calibri" w:cs="Calibri"/>
          <w:sz w:val="22"/>
          <w:szCs w:val="22"/>
        </w:rPr>
        <w:t>la casusa que proporcionó un</w:t>
      </w:r>
      <w:r w:rsidR="00D47386" w:rsidRPr="00D47386">
        <w:rPr>
          <w:rFonts w:ascii="Calibri" w:hAnsi="Calibri" w:cs="Calibri"/>
          <w:sz w:val="22"/>
          <w:szCs w:val="22"/>
        </w:rPr>
        <w:t xml:space="preserve"> cierto malestar en algunos mandos de l</w:t>
      </w:r>
      <w:r>
        <w:rPr>
          <w:rFonts w:ascii="Calibri" w:hAnsi="Calibri" w:cs="Calibri"/>
          <w:sz w:val="22"/>
          <w:szCs w:val="22"/>
        </w:rPr>
        <w:t>a Comandancia General de Melilla</w:t>
      </w:r>
      <w:r w:rsidR="00D47386" w:rsidRPr="00D47386">
        <w:rPr>
          <w:rFonts w:ascii="Calibri" w:hAnsi="Calibri" w:cs="Calibri"/>
          <w:sz w:val="22"/>
          <w:szCs w:val="22"/>
        </w:rPr>
        <w:t xml:space="preserve">, al suponer que la presencia de aquellos </w:t>
      </w:r>
      <w:r>
        <w:rPr>
          <w:rFonts w:ascii="Calibri" w:hAnsi="Calibri" w:cs="Calibri"/>
          <w:sz w:val="22"/>
          <w:szCs w:val="22"/>
        </w:rPr>
        <w:t xml:space="preserve">oficiales se </w:t>
      </w:r>
      <w:r w:rsidR="00D47386" w:rsidRPr="00D47386">
        <w:rPr>
          <w:rFonts w:ascii="Calibri" w:hAnsi="Calibri" w:cs="Calibri"/>
          <w:sz w:val="22"/>
          <w:szCs w:val="22"/>
        </w:rPr>
        <w:t>correspond</w:t>
      </w:r>
      <w:r>
        <w:rPr>
          <w:rFonts w:ascii="Calibri" w:hAnsi="Calibri" w:cs="Calibri"/>
          <w:sz w:val="22"/>
          <w:szCs w:val="22"/>
        </w:rPr>
        <w:t>ió con la intención</w:t>
      </w:r>
      <w:r w:rsidR="00D47386" w:rsidRPr="00D47386">
        <w:rPr>
          <w:rFonts w:ascii="Calibri" w:hAnsi="Calibri" w:cs="Calibri"/>
          <w:sz w:val="22"/>
          <w:szCs w:val="22"/>
        </w:rPr>
        <w:t xml:space="preserve"> de proteger a los encausados afectos a tales</w:t>
      </w:r>
      <w:r>
        <w:rPr>
          <w:rFonts w:ascii="Calibri" w:hAnsi="Calibri" w:cs="Calibri"/>
          <w:sz w:val="22"/>
          <w:szCs w:val="22"/>
        </w:rPr>
        <w:t xml:space="preserve"> organismos. </w:t>
      </w:r>
      <w:r w:rsidR="00821ACF" w:rsidRPr="00821ACF">
        <w:rPr>
          <w:rFonts w:ascii="Calibri" w:hAnsi="Calibri" w:cs="Calibri"/>
          <w:sz w:val="22"/>
          <w:szCs w:val="22"/>
        </w:rPr>
        <w:t xml:space="preserve">Sobre </w:t>
      </w:r>
      <w:r w:rsidR="00821ACF">
        <w:rPr>
          <w:rFonts w:ascii="Calibri" w:hAnsi="Calibri" w:cs="Calibri"/>
          <w:sz w:val="22"/>
          <w:szCs w:val="22"/>
        </w:rPr>
        <w:t>l</w:t>
      </w:r>
      <w:r w:rsidR="004A1235">
        <w:rPr>
          <w:rFonts w:ascii="Calibri" w:hAnsi="Calibri" w:cs="Calibri"/>
          <w:sz w:val="22"/>
          <w:szCs w:val="22"/>
        </w:rPr>
        <w:t>o</w:t>
      </w:r>
      <w:r w:rsidR="00821ACF">
        <w:rPr>
          <w:rFonts w:ascii="Calibri" w:hAnsi="Calibri" w:cs="Calibri"/>
          <w:sz w:val="22"/>
          <w:szCs w:val="22"/>
        </w:rPr>
        <w:t>s</w:t>
      </w:r>
      <w:r w:rsidR="004A1235">
        <w:rPr>
          <w:rFonts w:ascii="Calibri" w:hAnsi="Calibri" w:cs="Calibri"/>
          <w:sz w:val="22"/>
          <w:szCs w:val="22"/>
        </w:rPr>
        <w:t xml:space="preserve"> oficiales de las </w:t>
      </w:r>
      <w:r w:rsidR="00821ACF">
        <w:rPr>
          <w:rFonts w:ascii="Calibri" w:hAnsi="Calibri" w:cs="Calibri"/>
          <w:sz w:val="22"/>
          <w:szCs w:val="22"/>
        </w:rPr>
        <w:t xml:space="preserve"> Comisiones Informativas</w:t>
      </w:r>
      <w:r w:rsidR="004A1235">
        <w:rPr>
          <w:rFonts w:ascii="Calibri" w:hAnsi="Calibri" w:cs="Calibri"/>
          <w:sz w:val="22"/>
          <w:szCs w:val="22"/>
        </w:rPr>
        <w:t xml:space="preserve"> que hicieron acto de presencia en la Plaza de Melilla, El</w:t>
      </w:r>
      <w:r w:rsidR="00821ACF">
        <w:rPr>
          <w:rFonts w:ascii="Calibri" w:hAnsi="Calibri" w:cs="Calibri"/>
          <w:sz w:val="22"/>
          <w:szCs w:val="22"/>
        </w:rPr>
        <w:t xml:space="preserve"> Diario Universal</w:t>
      </w:r>
      <w:r w:rsidR="00821ACF" w:rsidRPr="00821ACF">
        <w:rPr>
          <w:rFonts w:ascii="Calibri" w:hAnsi="Calibri" w:cs="Calibri"/>
          <w:sz w:val="22"/>
          <w:szCs w:val="22"/>
        </w:rPr>
        <w:t xml:space="preserve"> </w:t>
      </w:r>
      <w:r w:rsidR="004A1235">
        <w:rPr>
          <w:rFonts w:ascii="Calibri" w:hAnsi="Calibri" w:cs="Calibri"/>
          <w:sz w:val="22"/>
          <w:szCs w:val="22"/>
        </w:rPr>
        <w:t xml:space="preserve">publicó </w:t>
      </w:r>
      <w:r w:rsidR="00821ACF">
        <w:rPr>
          <w:rFonts w:ascii="Calibri" w:hAnsi="Calibri" w:cs="Calibri"/>
          <w:sz w:val="22"/>
          <w:szCs w:val="22"/>
        </w:rPr>
        <w:t xml:space="preserve">el </w:t>
      </w:r>
      <w:r w:rsidR="00821ACF" w:rsidRPr="00821ACF">
        <w:rPr>
          <w:rFonts w:ascii="Calibri" w:hAnsi="Calibri" w:cs="Calibri"/>
          <w:sz w:val="22"/>
          <w:szCs w:val="22"/>
        </w:rPr>
        <w:t>3 de septie</w:t>
      </w:r>
      <w:r w:rsidR="00821ACF">
        <w:rPr>
          <w:rFonts w:ascii="Calibri" w:hAnsi="Calibri" w:cs="Calibri"/>
          <w:sz w:val="22"/>
          <w:szCs w:val="22"/>
        </w:rPr>
        <w:t>mb</w:t>
      </w:r>
      <w:r w:rsidR="00821ACF" w:rsidRPr="00821ACF">
        <w:rPr>
          <w:rFonts w:ascii="Calibri" w:hAnsi="Calibri" w:cs="Calibri"/>
          <w:sz w:val="22"/>
          <w:szCs w:val="22"/>
        </w:rPr>
        <w:t>re de 1921</w:t>
      </w:r>
      <w:r w:rsidR="00821ACF">
        <w:rPr>
          <w:rFonts w:ascii="Calibri" w:hAnsi="Calibri" w:cs="Calibri"/>
          <w:sz w:val="22"/>
          <w:szCs w:val="22"/>
        </w:rPr>
        <w:t xml:space="preserve">, </w:t>
      </w:r>
      <w:r w:rsidR="00821ACF" w:rsidRPr="00821ACF">
        <w:rPr>
          <w:rFonts w:ascii="Calibri" w:hAnsi="Calibri" w:cs="Calibri"/>
          <w:i/>
          <w:iCs/>
          <w:sz w:val="22"/>
          <w:szCs w:val="22"/>
        </w:rPr>
        <w:t>«</w:t>
      </w:r>
      <w:r w:rsidR="004A1235">
        <w:rPr>
          <w:rFonts w:ascii="Calibri" w:hAnsi="Calibri" w:cs="Calibri"/>
          <w:i/>
          <w:iCs/>
          <w:sz w:val="22"/>
          <w:szCs w:val="22"/>
        </w:rPr>
        <w:t>…</w:t>
      </w:r>
      <w:r w:rsidR="00821ACF" w:rsidRPr="00821ACF">
        <w:rPr>
          <w:rFonts w:ascii="Calibri" w:hAnsi="Calibri" w:cs="Calibri"/>
          <w:i/>
          <w:iCs/>
          <w:sz w:val="22"/>
          <w:szCs w:val="22"/>
        </w:rPr>
        <w:t>o sobra el general Picasso o sobran los delegados de las Juntas</w:t>
      </w:r>
      <w:r w:rsidR="004A1235">
        <w:rPr>
          <w:rFonts w:ascii="Calibri" w:hAnsi="Calibri" w:cs="Calibri"/>
          <w:i/>
          <w:iCs/>
          <w:sz w:val="22"/>
          <w:szCs w:val="22"/>
        </w:rPr>
        <w:t>…</w:t>
      </w:r>
      <w:r w:rsidR="00821ACF" w:rsidRPr="00821ACF">
        <w:rPr>
          <w:rFonts w:ascii="Calibri" w:hAnsi="Calibri" w:cs="Calibri"/>
          <w:i/>
          <w:iCs/>
          <w:sz w:val="22"/>
          <w:szCs w:val="22"/>
        </w:rPr>
        <w:t>»</w:t>
      </w:r>
    </w:p>
    <w:p w14:paraId="32418D23" w14:textId="51E1535A" w:rsidR="00B906E1" w:rsidRDefault="00821ACF" w:rsidP="00821ACF">
      <w:pPr>
        <w:spacing w:line="259" w:lineRule="auto"/>
        <w:jc w:val="both"/>
        <w:rPr>
          <w:rFonts w:ascii="Calibri" w:hAnsi="Calibri" w:cs="Calibri"/>
          <w:sz w:val="22"/>
          <w:szCs w:val="22"/>
        </w:rPr>
      </w:pPr>
      <w:r>
        <w:rPr>
          <w:rFonts w:ascii="Calibri" w:hAnsi="Calibri" w:cs="Calibri"/>
          <w:sz w:val="22"/>
          <w:szCs w:val="22"/>
        </w:rPr>
        <w:t>L</w:t>
      </w:r>
      <w:r w:rsidRPr="00821ACF">
        <w:rPr>
          <w:rFonts w:ascii="Calibri" w:hAnsi="Calibri" w:cs="Calibri"/>
          <w:sz w:val="22"/>
          <w:szCs w:val="22"/>
        </w:rPr>
        <w:t xml:space="preserve">a presencia de los </w:t>
      </w:r>
      <w:r w:rsidR="004A1235">
        <w:rPr>
          <w:rFonts w:ascii="Calibri" w:hAnsi="Calibri" w:cs="Calibri"/>
          <w:sz w:val="22"/>
          <w:szCs w:val="22"/>
        </w:rPr>
        <w:t xml:space="preserve">oficiales </w:t>
      </w:r>
      <w:r w:rsidRPr="00821ACF">
        <w:rPr>
          <w:rFonts w:ascii="Calibri" w:hAnsi="Calibri" w:cs="Calibri"/>
          <w:sz w:val="22"/>
          <w:szCs w:val="22"/>
        </w:rPr>
        <w:t>delegados de las Juntas</w:t>
      </w:r>
      <w:r>
        <w:rPr>
          <w:rFonts w:ascii="Calibri" w:hAnsi="Calibri" w:cs="Calibri"/>
          <w:sz w:val="22"/>
          <w:szCs w:val="22"/>
        </w:rPr>
        <w:t xml:space="preserve"> de Defensa</w:t>
      </w:r>
      <w:r w:rsidRPr="00821ACF">
        <w:rPr>
          <w:rFonts w:ascii="Calibri" w:hAnsi="Calibri" w:cs="Calibri"/>
          <w:sz w:val="22"/>
          <w:szCs w:val="22"/>
        </w:rPr>
        <w:t xml:space="preserve"> en </w:t>
      </w:r>
      <w:r>
        <w:rPr>
          <w:rFonts w:ascii="Calibri" w:hAnsi="Calibri" w:cs="Calibri"/>
          <w:sz w:val="22"/>
          <w:szCs w:val="22"/>
        </w:rPr>
        <w:t xml:space="preserve">La Plaza de </w:t>
      </w:r>
      <w:r w:rsidRPr="00821ACF">
        <w:rPr>
          <w:rFonts w:ascii="Calibri" w:hAnsi="Calibri" w:cs="Calibri"/>
          <w:sz w:val="22"/>
          <w:szCs w:val="22"/>
        </w:rPr>
        <w:t>Melilla influ</w:t>
      </w:r>
      <w:r>
        <w:rPr>
          <w:rFonts w:ascii="Calibri" w:hAnsi="Calibri" w:cs="Calibri"/>
          <w:sz w:val="22"/>
          <w:szCs w:val="22"/>
        </w:rPr>
        <w:t>yó</w:t>
      </w:r>
      <w:r w:rsidRPr="00821ACF">
        <w:rPr>
          <w:rFonts w:ascii="Calibri" w:hAnsi="Calibri" w:cs="Calibri"/>
          <w:sz w:val="22"/>
          <w:szCs w:val="22"/>
        </w:rPr>
        <w:t xml:space="preserve"> en la</w:t>
      </w:r>
      <w:r>
        <w:rPr>
          <w:rFonts w:ascii="Calibri" w:hAnsi="Calibri" w:cs="Calibri"/>
          <w:sz w:val="22"/>
          <w:szCs w:val="22"/>
        </w:rPr>
        <w:t xml:space="preserve"> supuesta</w:t>
      </w:r>
      <w:r w:rsidRPr="00821ACF">
        <w:rPr>
          <w:rFonts w:ascii="Calibri" w:hAnsi="Calibri" w:cs="Calibri"/>
          <w:sz w:val="22"/>
          <w:szCs w:val="22"/>
        </w:rPr>
        <w:t xml:space="preserve"> benevolencia</w:t>
      </w:r>
      <w:r>
        <w:rPr>
          <w:rFonts w:ascii="Calibri" w:hAnsi="Calibri" w:cs="Calibri"/>
          <w:sz w:val="22"/>
          <w:szCs w:val="22"/>
        </w:rPr>
        <w:t xml:space="preserve"> </w:t>
      </w:r>
      <w:r w:rsidRPr="00821ACF">
        <w:rPr>
          <w:rFonts w:ascii="Calibri" w:hAnsi="Calibri" w:cs="Calibri"/>
          <w:sz w:val="22"/>
          <w:szCs w:val="22"/>
        </w:rPr>
        <w:t xml:space="preserve">de los fallos dictados por los tribuales militares de la plaza sobre las actuaciones de algunos oficiales durante el </w:t>
      </w:r>
      <w:r>
        <w:rPr>
          <w:rFonts w:ascii="Calibri" w:hAnsi="Calibri" w:cs="Calibri"/>
          <w:sz w:val="22"/>
          <w:szCs w:val="22"/>
        </w:rPr>
        <w:t>«</w:t>
      </w:r>
      <w:r w:rsidRPr="00821ACF">
        <w:rPr>
          <w:rFonts w:ascii="Calibri" w:hAnsi="Calibri" w:cs="Calibri"/>
          <w:sz w:val="22"/>
          <w:szCs w:val="22"/>
        </w:rPr>
        <w:t>desastre</w:t>
      </w:r>
      <w:r>
        <w:rPr>
          <w:rFonts w:ascii="Calibri" w:hAnsi="Calibri" w:cs="Calibri"/>
          <w:sz w:val="22"/>
          <w:szCs w:val="22"/>
        </w:rPr>
        <w:t xml:space="preserve"> de Annual»</w:t>
      </w:r>
      <w:r w:rsidRPr="00821ACF">
        <w:rPr>
          <w:rFonts w:ascii="Calibri" w:hAnsi="Calibri" w:cs="Calibri"/>
          <w:sz w:val="22"/>
          <w:szCs w:val="22"/>
        </w:rPr>
        <w:t>.</w:t>
      </w:r>
      <w:r>
        <w:rPr>
          <w:rFonts w:ascii="Calibri" w:hAnsi="Calibri" w:cs="Calibri"/>
          <w:sz w:val="22"/>
          <w:szCs w:val="22"/>
        </w:rPr>
        <w:t xml:space="preserve"> </w:t>
      </w:r>
      <w:r w:rsidRPr="00821ACF">
        <w:rPr>
          <w:rFonts w:ascii="Calibri" w:hAnsi="Calibri" w:cs="Calibri"/>
          <w:sz w:val="22"/>
          <w:szCs w:val="22"/>
        </w:rPr>
        <w:t>Posteriormente,</w:t>
      </w:r>
      <w:r w:rsidR="00AB7541">
        <w:rPr>
          <w:rFonts w:ascii="Calibri" w:hAnsi="Calibri" w:cs="Calibri"/>
          <w:sz w:val="22"/>
          <w:szCs w:val="22"/>
        </w:rPr>
        <w:t xml:space="preserve"> </w:t>
      </w:r>
      <w:r w:rsidR="004A1235">
        <w:rPr>
          <w:rFonts w:ascii="Calibri" w:hAnsi="Calibri" w:cs="Calibri"/>
          <w:sz w:val="22"/>
          <w:szCs w:val="22"/>
        </w:rPr>
        <w:t xml:space="preserve">disueltas las Juntas de Defensa </w:t>
      </w:r>
      <w:r w:rsidR="00AB7541" w:rsidRPr="00AB7541">
        <w:rPr>
          <w:rFonts w:ascii="Calibri" w:hAnsi="Calibri" w:cs="Calibri"/>
          <w:sz w:val="22"/>
          <w:szCs w:val="22"/>
        </w:rPr>
        <w:t>el 14 de noviembre de 1922</w:t>
      </w:r>
      <w:r w:rsidR="00AB7541">
        <w:rPr>
          <w:rFonts w:ascii="Calibri" w:hAnsi="Calibri" w:cs="Calibri"/>
          <w:sz w:val="22"/>
          <w:szCs w:val="22"/>
        </w:rPr>
        <w:t xml:space="preserve">, </w:t>
      </w:r>
      <w:r w:rsidRPr="00821ACF">
        <w:rPr>
          <w:rFonts w:ascii="Calibri" w:hAnsi="Calibri" w:cs="Calibri"/>
          <w:sz w:val="22"/>
          <w:szCs w:val="22"/>
        </w:rPr>
        <w:t xml:space="preserve">la mayoría de estas sentencias </w:t>
      </w:r>
      <w:r>
        <w:rPr>
          <w:rFonts w:ascii="Calibri" w:hAnsi="Calibri" w:cs="Calibri"/>
          <w:sz w:val="22"/>
          <w:szCs w:val="22"/>
        </w:rPr>
        <w:t>fueron</w:t>
      </w:r>
      <w:r w:rsidRPr="00821ACF">
        <w:rPr>
          <w:rFonts w:ascii="Calibri" w:hAnsi="Calibri" w:cs="Calibri"/>
          <w:sz w:val="22"/>
          <w:szCs w:val="22"/>
        </w:rPr>
        <w:t xml:space="preserve"> rectificadas</w:t>
      </w:r>
      <w:r w:rsidR="004A1235">
        <w:rPr>
          <w:rFonts w:ascii="Calibri" w:hAnsi="Calibri" w:cs="Calibri"/>
          <w:sz w:val="22"/>
          <w:szCs w:val="22"/>
        </w:rPr>
        <w:t xml:space="preserve"> durante</w:t>
      </w:r>
      <w:r>
        <w:rPr>
          <w:rFonts w:ascii="Calibri" w:hAnsi="Calibri" w:cs="Calibri"/>
          <w:sz w:val="22"/>
          <w:szCs w:val="22"/>
        </w:rPr>
        <w:t xml:space="preserve"> la c</w:t>
      </w:r>
      <w:r w:rsidRPr="00821ACF">
        <w:rPr>
          <w:rFonts w:ascii="Calibri" w:hAnsi="Calibri" w:cs="Calibri"/>
          <w:sz w:val="22"/>
          <w:szCs w:val="22"/>
        </w:rPr>
        <w:t xml:space="preserve">ausa en única instancia </w:t>
      </w:r>
      <w:r>
        <w:rPr>
          <w:rFonts w:ascii="Calibri" w:hAnsi="Calibri" w:cs="Calibri"/>
          <w:sz w:val="22"/>
          <w:szCs w:val="22"/>
        </w:rPr>
        <w:t xml:space="preserve">que se </w:t>
      </w:r>
      <w:r w:rsidRPr="00821ACF">
        <w:rPr>
          <w:rFonts w:ascii="Calibri" w:hAnsi="Calibri" w:cs="Calibri"/>
          <w:sz w:val="22"/>
          <w:szCs w:val="22"/>
        </w:rPr>
        <w:t>instr</w:t>
      </w:r>
      <w:r>
        <w:rPr>
          <w:rFonts w:ascii="Calibri" w:hAnsi="Calibri" w:cs="Calibri"/>
          <w:sz w:val="22"/>
          <w:szCs w:val="22"/>
        </w:rPr>
        <w:t>uyó</w:t>
      </w:r>
      <w:r w:rsidRPr="00821ACF">
        <w:rPr>
          <w:rFonts w:ascii="Calibri" w:hAnsi="Calibri" w:cs="Calibri"/>
          <w:sz w:val="22"/>
          <w:szCs w:val="22"/>
        </w:rPr>
        <w:t xml:space="preserve"> para depurar las responsabilidades en que pud</w:t>
      </w:r>
      <w:r>
        <w:rPr>
          <w:rFonts w:ascii="Calibri" w:hAnsi="Calibri" w:cs="Calibri"/>
          <w:sz w:val="22"/>
          <w:szCs w:val="22"/>
        </w:rPr>
        <w:t>o</w:t>
      </w:r>
      <w:r w:rsidRPr="00821ACF">
        <w:rPr>
          <w:rFonts w:ascii="Calibri" w:hAnsi="Calibri" w:cs="Calibri"/>
          <w:sz w:val="22"/>
          <w:szCs w:val="22"/>
        </w:rPr>
        <w:t xml:space="preserve"> haber incurrido el Mando con motivo de los sucesos desarrollados en el territorio de la Comandancia General de Melilla en los meses de julio y agosto de 1921.</w:t>
      </w:r>
    </w:p>
    <w:p w14:paraId="23110682" w14:textId="74E65C0B" w:rsidR="005212AA" w:rsidRDefault="00B906E1" w:rsidP="00B906E1">
      <w:pPr>
        <w:spacing w:line="259" w:lineRule="auto"/>
        <w:jc w:val="both"/>
        <w:rPr>
          <w:rFonts w:ascii="Calibri" w:hAnsi="Calibri" w:cs="Calibri"/>
          <w:sz w:val="22"/>
          <w:szCs w:val="22"/>
        </w:rPr>
      </w:pPr>
      <w:r>
        <w:rPr>
          <w:rFonts w:ascii="Calibri" w:hAnsi="Calibri" w:cs="Calibri"/>
          <w:sz w:val="22"/>
          <w:szCs w:val="22"/>
        </w:rPr>
        <w:t>En aquellas fechas el General Picasso se encontraba en la Plaza de Melilla y como General auditor comenzó una serie d</w:t>
      </w:r>
      <w:r w:rsidR="00492C50">
        <w:rPr>
          <w:rFonts w:ascii="Calibri" w:hAnsi="Calibri" w:cs="Calibri"/>
          <w:sz w:val="22"/>
          <w:szCs w:val="22"/>
        </w:rPr>
        <w:t>e investigaciones</w:t>
      </w:r>
      <w:r>
        <w:rPr>
          <w:rFonts w:ascii="Calibri" w:hAnsi="Calibri" w:cs="Calibri"/>
          <w:sz w:val="22"/>
          <w:szCs w:val="22"/>
        </w:rPr>
        <w:t xml:space="preserve"> </w:t>
      </w:r>
      <w:r w:rsidR="00492C50">
        <w:rPr>
          <w:rFonts w:ascii="Calibri" w:hAnsi="Calibri" w:cs="Calibri"/>
          <w:sz w:val="22"/>
          <w:szCs w:val="22"/>
        </w:rPr>
        <w:t xml:space="preserve">y </w:t>
      </w:r>
      <w:r>
        <w:rPr>
          <w:rFonts w:ascii="Calibri" w:hAnsi="Calibri" w:cs="Calibri"/>
          <w:sz w:val="22"/>
          <w:szCs w:val="22"/>
        </w:rPr>
        <w:t>de declaraciones en las que los oficiales adscritos a las Juntas de Defensa se sintieron bastante incómodos pues consideraron que sobre ellos recaería buena parte de las responsabilidades del «desastre de Annual».</w:t>
      </w:r>
      <w:r w:rsidR="005212AA">
        <w:rPr>
          <w:rFonts w:ascii="Calibri" w:hAnsi="Calibri" w:cs="Calibri"/>
          <w:sz w:val="22"/>
          <w:szCs w:val="22"/>
        </w:rPr>
        <w:t xml:space="preserve"> Sin embargo, una serie de acontecimientos que </w:t>
      </w:r>
      <w:r w:rsidR="00492C50">
        <w:rPr>
          <w:rFonts w:ascii="Calibri" w:hAnsi="Calibri" w:cs="Calibri"/>
          <w:sz w:val="22"/>
          <w:szCs w:val="22"/>
        </w:rPr>
        <w:t>ocurrieron</w:t>
      </w:r>
      <w:r w:rsidR="005212AA">
        <w:rPr>
          <w:rFonts w:ascii="Calibri" w:hAnsi="Calibri" w:cs="Calibri"/>
          <w:sz w:val="22"/>
          <w:szCs w:val="22"/>
        </w:rPr>
        <w:t xml:space="preserve"> al inicio de las operaciones, el 12 de septiembre de 1921, que alteraron, o distrajeron momentáneamente, la acción del General auditor. </w:t>
      </w:r>
      <w:r w:rsidR="00821ACF">
        <w:rPr>
          <w:rFonts w:ascii="Calibri" w:hAnsi="Calibri" w:cs="Calibri"/>
          <w:sz w:val="22"/>
          <w:szCs w:val="22"/>
        </w:rPr>
        <w:t xml:space="preserve"> </w:t>
      </w:r>
    </w:p>
    <w:p w14:paraId="39189A49" w14:textId="57BD8884" w:rsidR="00876A48" w:rsidRDefault="005212AA" w:rsidP="00876A48">
      <w:pPr>
        <w:spacing w:line="259" w:lineRule="auto"/>
        <w:jc w:val="both"/>
        <w:rPr>
          <w:rFonts w:ascii="Calibri" w:hAnsi="Calibri" w:cs="Calibri"/>
          <w:sz w:val="22"/>
          <w:szCs w:val="22"/>
        </w:rPr>
      </w:pPr>
      <w:r w:rsidRPr="005212AA">
        <w:rPr>
          <w:rFonts w:ascii="Calibri" w:hAnsi="Calibri" w:cs="Calibri"/>
          <w:sz w:val="22"/>
          <w:szCs w:val="22"/>
        </w:rPr>
        <w:t>El día 29 de septiembre</w:t>
      </w:r>
      <w:r>
        <w:rPr>
          <w:rFonts w:ascii="Calibri" w:hAnsi="Calibri" w:cs="Calibri"/>
          <w:sz w:val="22"/>
          <w:szCs w:val="22"/>
        </w:rPr>
        <w:t xml:space="preserve"> de 1921</w:t>
      </w:r>
      <w:r w:rsidRPr="005212AA">
        <w:rPr>
          <w:rFonts w:ascii="Calibri" w:hAnsi="Calibri" w:cs="Calibri"/>
          <w:sz w:val="22"/>
          <w:szCs w:val="22"/>
        </w:rPr>
        <w:t>,</w:t>
      </w:r>
      <w:r>
        <w:rPr>
          <w:rFonts w:ascii="Calibri" w:hAnsi="Calibri" w:cs="Calibri"/>
          <w:sz w:val="22"/>
          <w:szCs w:val="22"/>
        </w:rPr>
        <w:t xml:space="preserve"> durante la operación</w:t>
      </w:r>
      <w:r w:rsidRPr="005212AA">
        <w:rPr>
          <w:rFonts w:ascii="Calibri" w:hAnsi="Calibri" w:cs="Calibri"/>
          <w:sz w:val="22"/>
          <w:szCs w:val="22"/>
        </w:rPr>
        <w:t xml:space="preserve"> del convoy a </w:t>
      </w:r>
      <w:r>
        <w:rPr>
          <w:rFonts w:ascii="Calibri" w:hAnsi="Calibri" w:cs="Calibri"/>
          <w:sz w:val="22"/>
          <w:szCs w:val="22"/>
        </w:rPr>
        <w:t xml:space="preserve">la posición de </w:t>
      </w:r>
      <w:r w:rsidRPr="005212AA">
        <w:rPr>
          <w:rFonts w:ascii="Calibri" w:hAnsi="Calibri" w:cs="Calibri"/>
          <w:sz w:val="22"/>
          <w:szCs w:val="22"/>
        </w:rPr>
        <w:t>Tizza,</w:t>
      </w:r>
      <w:r>
        <w:rPr>
          <w:rFonts w:ascii="Calibri" w:hAnsi="Calibri" w:cs="Calibri"/>
          <w:sz w:val="22"/>
          <w:szCs w:val="22"/>
        </w:rPr>
        <w:t xml:space="preserve"> </w:t>
      </w:r>
      <w:r w:rsidR="00492C50">
        <w:rPr>
          <w:rFonts w:ascii="Calibri" w:hAnsi="Calibri" w:cs="Calibri"/>
          <w:sz w:val="22"/>
          <w:szCs w:val="22"/>
        </w:rPr>
        <w:t>se presentaron</w:t>
      </w:r>
      <w:r w:rsidRPr="005212AA">
        <w:rPr>
          <w:rFonts w:ascii="Calibri" w:hAnsi="Calibri" w:cs="Calibri"/>
          <w:sz w:val="22"/>
          <w:szCs w:val="22"/>
        </w:rPr>
        <w:t xml:space="preserve"> </w:t>
      </w:r>
      <w:r>
        <w:rPr>
          <w:rFonts w:ascii="Calibri" w:hAnsi="Calibri" w:cs="Calibri"/>
          <w:sz w:val="22"/>
          <w:szCs w:val="22"/>
        </w:rPr>
        <w:t xml:space="preserve">una serie de circunstancias que obligaron a los Jefes de las columnas a tomar unas decisiones arriesgadas. El resultado de aquella operación </w:t>
      </w:r>
      <w:r w:rsidR="00492C50">
        <w:rPr>
          <w:rFonts w:ascii="Calibri" w:hAnsi="Calibri" w:cs="Calibri"/>
          <w:sz w:val="22"/>
          <w:szCs w:val="22"/>
        </w:rPr>
        <w:t>fue</w:t>
      </w:r>
      <w:r>
        <w:rPr>
          <w:rFonts w:ascii="Calibri" w:hAnsi="Calibri" w:cs="Calibri"/>
          <w:sz w:val="22"/>
          <w:szCs w:val="22"/>
        </w:rPr>
        <w:t xml:space="preserve"> que se pudo asistir y mantener la posición de Tizza, pero s</w:t>
      </w:r>
      <w:r w:rsidRPr="005212AA">
        <w:rPr>
          <w:rFonts w:ascii="Calibri" w:hAnsi="Calibri" w:cs="Calibri"/>
          <w:sz w:val="22"/>
          <w:szCs w:val="22"/>
        </w:rPr>
        <w:t>e</w:t>
      </w:r>
      <w:r>
        <w:rPr>
          <w:rFonts w:ascii="Calibri" w:hAnsi="Calibri" w:cs="Calibri"/>
          <w:sz w:val="22"/>
          <w:szCs w:val="22"/>
        </w:rPr>
        <w:t xml:space="preserve"> procedió a la apertura de </w:t>
      </w:r>
      <w:r w:rsidRPr="005212AA">
        <w:rPr>
          <w:rFonts w:ascii="Calibri" w:hAnsi="Calibri" w:cs="Calibri"/>
          <w:sz w:val="22"/>
          <w:szCs w:val="22"/>
        </w:rPr>
        <w:t>expediente</w:t>
      </w:r>
      <w:r>
        <w:rPr>
          <w:rFonts w:ascii="Calibri" w:hAnsi="Calibri" w:cs="Calibri"/>
          <w:sz w:val="22"/>
          <w:szCs w:val="22"/>
        </w:rPr>
        <w:t>s</w:t>
      </w:r>
      <w:r w:rsidRPr="005212AA">
        <w:rPr>
          <w:rFonts w:ascii="Calibri" w:hAnsi="Calibri" w:cs="Calibri"/>
          <w:sz w:val="22"/>
          <w:szCs w:val="22"/>
        </w:rPr>
        <w:t xml:space="preserve">, a un </w:t>
      </w:r>
      <w:r>
        <w:rPr>
          <w:rFonts w:ascii="Calibri" w:hAnsi="Calibri" w:cs="Calibri"/>
          <w:sz w:val="22"/>
          <w:szCs w:val="22"/>
        </w:rPr>
        <w:t>G</w:t>
      </w:r>
      <w:r w:rsidRPr="005212AA">
        <w:rPr>
          <w:rFonts w:ascii="Calibri" w:hAnsi="Calibri" w:cs="Calibri"/>
          <w:sz w:val="22"/>
          <w:szCs w:val="22"/>
        </w:rPr>
        <w:t xml:space="preserve">eneral </w:t>
      </w:r>
      <w:r>
        <w:rPr>
          <w:rFonts w:ascii="Calibri" w:hAnsi="Calibri" w:cs="Calibri"/>
          <w:sz w:val="22"/>
          <w:szCs w:val="22"/>
        </w:rPr>
        <w:t xml:space="preserve">a </w:t>
      </w:r>
      <w:r w:rsidRPr="005212AA">
        <w:rPr>
          <w:rFonts w:ascii="Calibri" w:hAnsi="Calibri" w:cs="Calibri"/>
          <w:sz w:val="22"/>
          <w:szCs w:val="22"/>
        </w:rPr>
        <w:t xml:space="preserve">y dos </w:t>
      </w:r>
      <w:r>
        <w:rPr>
          <w:rFonts w:ascii="Calibri" w:hAnsi="Calibri" w:cs="Calibri"/>
          <w:sz w:val="22"/>
          <w:szCs w:val="22"/>
        </w:rPr>
        <w:t>C</w:t>
      </w:r>
      <w:r w:rsidRPr="005212AA">
        <w:rPr>
          <w:rFonts w:ascii="Calibri" w:hAnsi="Calibri" w:cs="Calibri"/>
          <w:sz w:val="22"/>
          <w:szCs w:val="22"/>
        </w:rPr>
        <w:t>oroneles. El Alto</w:t>
      </w:r>
      <w:r>
        <w:rPr>
          <w:rFonts w:ascii="Calibri" w:hAnsi="Calibri" w:cs="Calibri"/>
          <w:sz w:val="22"/>
          <w:szCs w:val="22"/>
        </w:rPr>
        <w:t xml:space="preserve"> </w:t>
      </w:r>
      <w:r w:rsidRPr="005212AA">
        <w:rPr>
          <w:rFonts w:ascii="Calibri" w:hAnsi="Calibri" w:cs="Calibri"/>
          <w:sz w:val="22"/>
          <w:szCs w:val="22"/>
        </w:rPr>
        <w:t xml:space="preserve">Comisario </w:t>
      </w:r>
      <w:r>
        <w:rPr>
          <w:rFonts w:ascii="Calibri" w:hAnsi="Calibri" w:cs="Calibri"/>
          <w:sz w:val="22"/>
          <w:szCs w:val="22"/>
        </w:rPr>
        <w:t xml:space="preserve">General Dámaso Berenguer mantuvo su criterio </w:t>
      </w:r>
      <w:r w:rsidR="000474AD">
        <w:rPr>
          <w:rFonts w:ascii="Calibri" w:hAnsi="Calibri" w:cs="Calibri"/>
          <w:sz w:val="22"/>
          <w:szCs w:val="22"/>
        </w:rPr>
        <w:t xml:space="preserve">de expedientar a los tres Jefes </w:t>
      </w:r>
      <w:r w:rsidRPr="005212AA">
        <w:rPr>
          <w:rFonts w:ascii="Calibri" w:hAnsi="Calibri" w:cs="Calibri"/>
          <w:sz w:val="22"/>
          <w:szCs w:val="22"/>
        </w:rPr>
        <w:t>sobre e</w:t>
      </w:r>
      <w:r>
        <w:rPr>
          <w:rFonts w:ascii="Calibri" w:hAnsi="Calibri" w:cs="Calibri"/>
          <w:sz w:val="22"/>
          <w:szCs w:val="22"/>
        </w:rPr>
        <w:t>ste</w:t>
      </w:r>
      <w:r w:rsidRPr="005212AA">
        <w:rPr>
          <w:rFonts w:ascii="Calibri" w:hAnsi="Calibri" w:cs="Calibri"/>
          <w:sz w:val="22"/>
          <w:szCs w:val="22"/>
        </w:rPr>
        <w:t xml:space="preserve"> asunto</w:t>
      </w:r>
      <w:r>
        <w:rPr>
          <w:rFonts w:ascii="Calibri" w:hAnsi="Calibri" w:cs="Calibri"/>
          <w:sz w:val="22"/>
          <w:szCs w:val="22"/>
        </w:rPr>
        <w:t xml:space="preserve">, </w:t>
      </w:r>
      <w:r w:rsidR="00492C50">
        <w:rPr>
          <w:rFonts w:ascii="Calibri" w:hAnsi="Calibri" w:cs="Calibri"/>
          <w:sz w:val="22"/>
          <w:szCs w:val="22"/>
        </w:rPr>
        <w:t xml:space="preserve">puesto </w:t>
      </w:r>
      <w:r>
        <w:rPr>
          <w:rFonts w:ascii="Calibri" w:hAnsi="Calibri" w:cs="Calibri"/>
          <w:sz w:val="22"/>
          <w:szCs w:val="22"/>
        </w:rPr>
        <w:t xml:space="preserve">que nunca le </w:t>
      </w:r>
      <w:r w:rsidRPr="005212AA">
        <w:rPr>
          <w:rFonts w:ascii="Calibri" w:hAnsi="Calibri" w:cs="Calibri"/>
          <w:sz w:val="22"/>
          <w:szCs w:val="22"/>
        </w:rPr>
        <w:t>ofrec</w:t>
      </w:r>
      <w:r>
        <w:rPr>
          <w:rFonts w:ascii="Calibri" w:hAnsi="Calibri" w:cs="Calibri"/>
          <w:sz w:val="22"/>
          <w:szCs w:val="22"/>
        </w:rPr>
        <w:t>ió</w:t>
      </w:r>
      <w:r w:rsidRPr="005212AA">
        <w:rPr>
          <w:rFonts w:ascii="Calibri" w:hAnsi="Calibri" w:cs="Calibri"/>
          <w:sz w:val="22"/>
          <w:szCs w:val="22"/>
        </w:rPr>
        <w:t xml:space="preserve"> duda</w:t>
      </w:r>
      <w:r>
        <w:rPr>
          <w:rFonts w:ascii="Calibri" w:hAnsi="Calibri" w:cs="Calibri"/>
          <w:sz w:val="22"/>
          <w:szCs w:val="22"/>
        </w:rPr>
        <w:t xml:space="preserve"> alguna</w:t>
      </w:r>
      <w:r w:rsidRPr="005212AA">
        <w:rPr>
          <w:rFonts w:ascii="Calibri" w:hAnsi="Calibri" w:cs="Calibri"/>
          <w:sz w:val="22"/>
          <w:szCs w:val="22"/>
        </w:rPr>
        <w:t>. En una comunicación telegráfica con</w:t>
      </w:r>
      <w:r>
        <w:rPr>
          <w:rFonts w:ascii="Calibri" w:hAnsi="Calibri" w:cs="Calibri"/>
          <w:sz w:val="22"/>
          <w:szCs w:val="22"/>
        </w:rPr>
        <w:t xml:space="preserve"> </w:t>
      </w:r>
      <w:r w:rsidRPr="005212AA">
        <w:rPr>
          <w:rFonts w:ascii="Calibri" w:hAnsi="Calibri" w:cs="Calibri"/>
          <w:sz w:val="22"/>
          <w:szCs w:val="22"/>
        </w:rPr>
        <w:t xml:space="preserve">el </w:t>
      </w:r>
      <w:r>
        <w:rPr>
          <w:rFonts w:ascii="Calibri" w:hAnsi="Calibri" w:cs="Calibri"/>
          <w:sz w:val="22"/>
          <w:szCs w:val="22"/>
        </w:rPr>
        <w:t>G</w:t>
      </w:r>
      <w:r w:rsidRPr="005212AA">
        <w:rPr>
          <w:rFonts w:ascii="Calibri" w:hAnsi="Calibri" w:cs="Calibri"/>
          <w:sz w:val="22"/>
          <w:szCs w:val="22"/>
        </w:rPr>
        <w:t xml:space="preserve">eneral José Cavalcanti de Alburquerque y Padierna, el </w:t>
      </w:r>
      <w:r>
        <w:rPr>
          <w:rFonts w:ascii="Calibri" w:hAnsi="Calibri" w:cs="Calibri"/>
          <w:sz w:val="22"/>
          <w:szCs w:val="22"/>
        </w:rPr>
        <w:t>Alto Comisario G</w:t>
      </w:r>
      <w:r w:rsidRPr="005212AA">
        <w:rPr>
          <w:rFonts w:ascii="Calibri" w:hAnsi="Calibri" w:cs="Calibri"/>
          <w:sz w:val="22"/>
          <w:szCs w:val="22"/>
        </w:rPr>
        <w:t xml:space="preserve">eneral </w:t>
      </w:r>
      <w:r>
        <w:rPr>
          <w:rFonts w:ascii="Calibri" w:hAnsi="Calibri" w:cs="Calibri"/>
          <w:sz w:val="22"/>
          <w:szCs w:val="22"/>
        </w:rPr>
        <w:t xml:space="preserve">Dámaso </w:t>
      </w:r>
      <w:r w:rsidRPr="005212AA">
        <w:rPr>
          <w:rFonts w:ascii="Calibri" w:hAnsi="Calibri" w:cs="Calibri"/>
          <w:sz w:val="22"/>
          <w:szCs w:val="22"/>
        </w:rPr>
        <w:t>Berenguer, que</w:t>
      </w:r>
      <w:r>
        <w:rPr>
          <w:rFonts w:ascii="Calibri" w:hAnsi="Calibri" w:cs="Calibri"/>
          <w:sz w:val="22"/>
          <w:szCs w:val="22"/>
        </w:rPr>
        <w:t xml:space="preserve"> </w:t>
      </w:r>
      <w:r w:rsidRPr="005212AA">
        <w:rPr>
          <w:rFonts w:ascii="Calibri" w:hAnsi="Calibri" w:cs="Calibri"/>
          <w:sz w:val="22"/>
          <w:szCs w:val="22"/>
        </w:rPr>
        <w:t>presenc</w:t>
      </w:r>
      <w:r>
        <w:rPr>
          <w:rFonts w:ascii="Calibri" w:hAnsi="Calibri" w:cs="Calibri"/>
          <w:sz w:val="22"/>
          <w:szCs w:val="22"/>
        </w:rPr>
        <w:t>ió aquel día el curso y la acción de</w:t>
      </w:r>
      <w:r w:rsidRPr="005212AA">
        <w:rPr>
          <w:rFonts w:ascii="Calibri" w:hAnsi="Calibri" w:cs="Calibri"/>
          <w:sz w:val="22"/>
          <w:szCs w:val="22"/>
        </w:rPr>
        <w:t xml:space="preserve"> la</w:t>
      </w:r>
      <w:r>
        <w:rPr>
          <w:rFonts w:ascii="Calibri" w:hAnsi="Calibri" w:cs="Calibri"/>
          <w:sz w:val="22"/>
          <w:szCs w:val="22"/>
        </w:rPr>
        <w:t xml:space="preserve"> </w:t>
      </w:r>
      <w:r w:rsidRPr="005212AA">
        <w:rPr>
          <w:rFonts w:ascii="Calibri" w:hAnsi="Calibri" w:cs="Calibri"/>
          <w:sz w:val="22"/>
          <w:szCs w:val="22"/>
        </w:rPr>
        <w:t>operación, responsabiliz</w:t>
      </w:r>
      <w:r>
        <w:rPr>
          <w:rFonts w:ascii="Calibri" w:hAnsi="Calibri" w:cs="Calibri"/>
          <w:sz w:val="22"/>
          <w:szCs w:val="22"/>
        </w:rPr>
        <w:t>ó</w:t>
      </w:r>
      <w:r w:rsidRPr="005212AA">
        <w:rPr>
          <w:rFonts w:ascii="Calibri" w:hAnsi="Calibri" w:cs="Calibri"/>
          <w:sz w:val="22"/>
          <w:szCs w:val="22"/>
        </w:rPr>
        <w:t xml:space="preserve"> al </w:t>
      </w:r>
      <w:r>
        <w:rPr>
          <w:rFonts w:ascii="Calibri" w:hAnsi="Calibri" w:cs="Calibri"/>
          <w:sz w:val="22"/>
          <w:szCs w:val="22"/>
        </w:rPr>
        <w:t>G</w:t>
      </w:r>
      <w:r w:rsidRPr="005212AA">
        <w:rPr>
          <w:rFonts w:ascii="Calibri" w:hAnsi="Calibri" w:cs="Calibri"/>
          <w:sz w:val="22"/>
          <w:szCs w:val="22"/>
        </w:rPr>
        <w:t xml:space="preserve">eneral </w:t>
      </w:r>
      <w:r w:rsidR="00517786">
        <w:rPr>
          <w:rFonts w:ascii="Calibri" w:hAnsi="Calibri" w:cs="Calibri"/>
          <w:sz w:val="22"/>
          <w:szCs w:val="22"/>
        </w:rPr>
        <w:t xml:space="preserve">Carlos </w:t>
      </w:r>
      <w:r w:rsidRPr="005212AA">
        <w:rPr>
          <w:rFonts w:ascii="Calibri" w:hAnsi="Calibri" w:cs="Calibri"/>
          <w:sz w:val="22"/>
          <w:szCs w:val="22"/>
        </w:rPr>
        <w:t>Tuero</w:t>
      </w:r>
      <w:r w:rsidR="00517786">
        <w:rPr>
          <w:rFonts w:ascii="Calibri" w:hAnsi="Calibri" w:cs="Calibri"/>
          <w:sz w:val="22"/>
          <w:szCs w:val="22"/>
        </w:rPr>
        <w:t xml:space="preserve"> O’donell, </w:t>
      </w:r>
      <w:r w:rsidRPr="005212AA">
        <w:rPr>
          <w:rFonts w:ascii="Calibri" w:hAnsi="Calibri" w:cs="Calibri"/>
          <w:sz w:val="22"/>
          <w:szCs w:val="22"/>
        </w:rPr>
        <w:t>a</w:t>
      </w:r>
      <w:r w:rsidR="00517786">
        <w:rPr>
          <w:rFonts w:ascii="Calibri" w:hAnsi="Calibri" w:cs="Calibri"/>
          <w:sz w:val="22"/>
          <w:szCs w:val="22"/>
        </w:rPr>
        <w:t xml:space="preserve">l </w:t>
      </w:r>
      <w:r w:rsidRPr="005212AA">
        <w:rPr>
          <w:rFonts w:ascii="Calibri" w:hAnsi="Calibri" w:cs="Calibri"/>
          <w:sz w:val="22"/>
          <w:szCs w:val="22"/>
        </w:rPr>
        <w:t xml:space="preserve"> </w:t>
      </w:r>
      <w:r w:rsidR="00517786">
        <w:rPr>
          <w:rFonts w:ascii="Calibri" w:hAnsi="Calibri" w:cs="Calibri"/>
          <w:sz w:val="22"/>
          <w:szCs w:val="22"/>
        </w:rPr>
        <w:t>C</w:t>
      </w:r>
      <w:r w:rsidRPr="005212AA">
        <w:rPr>
          <w:rFonts w:ascii="Calibri" w:hAnsi="Calibri" w:cs="Calibri"/>
          <w:sz w:val="22"/>
          <w:szCs w:val="22"/>
        </w:rPr>
        <w:t>oronel</w:t>
      </w:r>
      <w:r w:rsidR="00517786">
        <w:rPr>
          <w:rFonts w:ascii="Calibri" w:hAnsi="Calibri" w:cs="Calibri"/>
          <w:sz w:val="22"/>
          <w:szCs w:val="22"/>
        </w:rPr>
        <w:t xml:space="preserve"> </w:t>
      </w:r>
      <w:r w:rsidR="00517786" w:rsidRPr="00517786">
        <w:rPr>
          <w:rFonts w:ascii="Calibri" w:hAnsi="Calibri" w:cs="Calibri"/>
          <w:sz w:val="22"/>
          <w:szCs w:val="22"/>
        </w:rPr>
        <w:t xml:space="preserve">Francisco Sirvent Betis y </w:t>
      </w:r>
      <w:r w:rsidR="00517786">
        <w:rPr>
          <w:rFonts w:ascii="Calibri" w:hAnsi="Calibri" w:cs="Calibri"/>
          <w:sz w:val="22"/>
          <w:szCs w:val="22"/>
        </w:rPr>
        <w:t xml:space="preserve">al Coronel </w:t>
      </w:r>
      <w:r w:rsidR="00517786" w:rsidRPr="00517786">
        <w:rPr>
          <w:rFonts w:ascii="Calibri" w:hAnsi="Calibri" w:cs="Calibri"/>
          <w:sz w:val="22"/>
          <w:szCs w:val="22"/>
        </w:rPr>
        <w:t>Ricardo de Lacanal y Vila</w:t>
      </w:r>
      <w:r w:rsidR="00517786">
        <w:rPr>
          <w:rFonts w:ascii="Calibri" w:hAnsi="Calibri" w:cs="Calibri"/>
          <w:sz w:val="22"/>
          <w:szCs w:val="22"/>
        </w:rPr>
        <w:t xml:space="preserve">r, </w:t>
      </w:r>
      <w:r w:rsidRPr="005212AA">
        <w:rPr>
          <w:rFonts w:ascii="Calibri" w:hAnsi="Calibri" w:cs="Calibri"/>
          <w:sz w:val="22"/>
          <w:szCs w:val="22"/>
        </w:rPr>
        <w:t xml:space="preserve">de buena parte de los errores cometidos durante </w:t>
      </w:r>
      <w:r w:rsidR="00517786">
        <w:rPr>
          <w:rFonts w:ascii="Calibri" w:hAnsi="Calibri" w:cs="Calibri"/>
          <w:sz w:val="22"/>
          <w:szCs w:val="22"/>
        </w:rPr>
        <w:t>el desarrollo de la operación de suministros.</w:t>
      </w:r>
    </w:p>
    <w:p w14:paraId="67CAB8A8" w14:textId="7454A959" w:rsidR="00876A48" w:rsidRDefault="00876A48" w:rsidP="00876A48">
      <w:pPr>
        <w:spacing w:line="259" w:lineRule="auto"/>
        <w:jc w:val="both"/>
        <w:rPr>
          <w:rFonts w:ascii="Calibri" w:hAnsi="Calibri" w:cs="Calibri"/>
          <w:i/>
          <w:iCs/>
          <w:sz w:val="22"/>
          <w:szCs w:val="22"/>
        </w:rPr>
      </w:pPr>
      <w:r w:rsidRPr="00876A48">
        <w:rPr>
          <w:rFonts w:ascii="Calibri" w:hAnsi="Calibri" w:cs="Calibri"/>
          <w:i/>
          <w:iCs/>
          <w:sz w:val="22"/>
          <w:szCs w:val="22"/>
        </w:rPr>
        <w:t>«…mostraron palpable ineptitud el general Tuero y el coronel Lacanal, jefe el 1º de la columna que marchaba a Tizza, y el 2º de la que operaba por la posición de la Corona, que no se encontraba en su puesto, no pareciendo rayar tampoco a la altura debida en orden a suficiencia en su cometido director, el coronel Sirvent…»</w:t>
      </w:r>
    </w:p>
    <w:p w14:paraId="16D3D2CC" w14:textId="73A99419" w:rsidR="00DA7EAA" w:rsidRDefault="00876A48" w:rsidP="00DA7EAA">
      <w:pPr>
        <w:spacing w:line="259" w:lineRule="auto"/>
        <w:jc w:val="both"/>
        <w:rPr>
          <w:rFonts w:ascii="Calibri" w:hAnsi="Calibri" w:cs="Calibri"/>
          <w:sz w:val="22"/>
          <w:szCs w:val="22"/>
        </w:rPr>
      </w:pPr>
      <w:r w:rsidRPr="00876A48">
        <w:rPr>
          <w:rFonts w:ascii="Calibri" w:hAnsi="Calibri" w:cs="Calibri"/>
          <w:sz w:val="22"/>
          <w:szCs w:val="22"/>
        </w:rPr>
        <w:lastRenderedPageBreak/>
        <w:t xml:space="preserve">La decisión </w:t>
      </w:r>
      <w:r w:rsidR="008748D8">
        <w:rPr>
          <w:rFonts w:ascii="Calibri" w:hAnsi="Calibri" w:cs="Calibri"/>
          <w:sz w:val="22"/>
          <w:szCs w:val="22"/>
        </w:rPr>
        <w:t xml:space="preserve">que adoptó el Alto Comisario General Dámaso Berenguer </w:t>
      </w:r>
      <w:r w:rsidRPr="00876A48">
        <w:rPr>
          <w:rFonts w:ascii="Calibri" w:hAnsi="Calibri" w:cs="Calibri"/>
          <w:sz w:val="22"/>
          <w:szCs w:val="22"/>
        </w:rPr>
        <w:t xml:space="preserve">de relevar y expedientar a </w:t>
      </w:r>
      <w:r w:rsidR="008748D8">
        <w:rPr>
          <w:rFonts w:ascii="Calibri" w:hAnsi="Calibri" w:cs="Calibri"/>
          <w:sz w:val="22"/>
          <w:szCs w:val="22"/>
        </w:rPr>
        <w:t xml:space="preserve">los tres </w:t>
      </w:r>
      <w:r w:rsidR="000474AD">
        <w:rPr>
          <w:rFonts w:ascii="Calibri" w:hAnsi="Calibri" w:cs="Calibri"/>
          <w:sz w:val="22"/>
          <w:szCs w:val="22"/>
        </w:rPr>
        <w:t>Mandos</w:t>
      </w:r>
      <w:r w:rsidR="008748D8">
        <w:rPr>
          <w:rFonts w:ascii="Calibri" w:hAnsi="Calibri" w:cs="Calibri"/>
          <w:sz w:val="22"/>
          <w:szCs w:val="22"/>
        </w:rPr>
        <w:t xml:space="preserve"> </w:t>
      </w:r>
      <w:r w:rsidR="000474AD">
        <w:rPr>
          <w:rFonts w:ascii="Calibri" w:hAnsi="Calibri" w:cs="Calibri"/>
          <w:sz w:val="22"/>
          <w:szCs w:val="22"/>
        </w:rPr>
        <w:t>S</w:t>
      </w:r>
      <w:r w:rsidR="008748D8">
        <w:rPr>
          <w:rFonts w:ascii="Calibri" w:hAnsi="Calibri" w:cs="Calibri"/>
          <w:sz w:val="22"/>
          <w:szCs w:val="22"/>
        </w:rPr>
        <w:t xml:space="preserve">uperiores </w:t>
      </w:r>
      <w:r w:rsidRPr="00876A48">
        <w:rPr>
          <w:rFonts w:ascii="Calibri" w:hAnsi="Calibri" w:cs="Calibri"/>
          <w:sz w:val="22"/>
          <w:szCs w:val="22"/>
        </w:rPr>
        <w:t>provoc</w:t>
      </w:r>
      <w:r w:rsidR="008748D8">
        <w:rPr>
          <w:rFonts w:ascii="Calibri" w:hAnsi="Calibri" w:cs="Calibri"/>
          <w:sz w:val="22"/>
          <w:szCs w:val="22"/>
        </w:rPr>
        <w:t>ó</w:t>
      </w:r>
      <w:r w:rsidRPr="00876A48">
        <w:rPr>
          <w:rFonts w:ascii="Calibri" w:hAnsi="Calibri" w:cs="Calibri"/>
          <w:sz w:val="22"/>
          <w:szCs w:val="22"/>
        </w:rPr>
        <w:t xml:space="preserve"> cierto revuelo en algunos sectores del Ejército de </w:t>
      </w:r>
      <w:r w:rsidR="008748D8">
        <w:rPr>
          <w:rFonts w:ascii="Calibri" w:hAnsi="Calibri" w:cs="Calibri"/>
          <w:sz w:val="22"/>
          <w:szCs w:val="22"/>
        </w:rPr>
        <w:t xml:space="preserve">La Plaza de </w:t>
      </w:r>
      <w:r w:rsidRPr="00876A48">
        <w:rPr>
          <w:rFonts w:ascii="Calibri" w:hAnsi="Calibri" w:cs="Calibri"/>
          <w:sz w:val="22"/>
          <w:szCs w:val="22"/>
        </w:rPr>
        <w:t>Melilla y, en</w:t>
      </w:r>
      <w:r>
        <w:rPr>
          <w:rFonts w:ascii="Calibri" w:hAnsi="Calibri" w:cs="Calibri"/>
          <w:sz w:val="22"/>
          <w:szCs w:val="22"/>
        </w:rPr>
        <w:t xml:space="preserve"> </w:t>
      </w:r>
      <w:r w:rsidRPr="00876A48">
        <w:rPr>
          <w:rFonts w:ascii="Calibri" w:hAnsi="Calibri" w:cs="Calibri"/>
          <w:sz w:val="22"/>
          <w:szCs w:val="22"/>
        </w:rPr>
        <w:t xml:space="preserve">mayor medida, en Madrid. El </w:t>
      </w:r>
      <w:r w:rsidR="008748D8">
        <w:rPr>
          <w:rFonts w:ascii="Calibri" w:hAnsi="Calibri" w:cs="Calibri"/>
          <w:sz w:val="22"/>
          <w:szCs w:val="22"/>
        </w:rPr>
        <w:t>C</w:t>
      </w:r>
      <w:r w:rsidRPr="00876A48">
        <w:rPr>
          <w:rFonts w:ascii="Calibri" w:hAnsi="Calibri" w:cs="Calibri"/>
          <w:sz w:val="22"/>
          <w:szCs w:val="22"/>
        </w:rPr>
        <w:t xml:space="preserve">oronel </w:t>
      </w:r>
      <w:r w:rsidR="008748D8" w:rsidRPr="00517786">
        <w:rPr>
          <w:rFonts w:ascii="Calibri" w:hAnsi="Calibri" w:cs="Calibri"/>
          <w:sz w:val="22"/>
          <w:szCs w:val="22"/>
        </w:rPr>
        <w:t>Ricardo de Lacanal y Vila</w:t>
      </w:r>
      <w:r w:rsidR="008748D8">
        <w:rPr>
          <w:rFonts w:ascii="Calibri" w:hAnsi="Calibri" w:cs="Calibri"/>
          <w:sz w:val="22"/>
          <w:szCs w:val="22"/>
        </w:rPr>
        <w:t>r</w:t>
      </w:r>
      <w:r w:rsidRPr="00876A48">
        <w:rPr>
          <w:rFonts w:ascii="Calibri" w:hAnsi="Calibri" w:cs="Calibri"/>
          <w:sz w:val="22"/>
          <w:szCs w:val="22"/>
        </w:rPr>
        <w:t>,</w:t>
      </w:r>
      <w:r w:rsidR="008748D8">
        <w:rPr>
          <w:rFonts w:ascii="Calibri" w:hAnsi="Calibri" w:cs="Calibri"/>
          <w:sz w:val="22"/>
          <w:szCs w:val="22"/>
        </w:rPr>
        <w:t xml:space="preserve"> que fue elegido </w:t>
      </w:r>
      <w:r w:rsidRPr="00876A48">
        <w:rPr>
          <w:rFonts w:ascii="Calibri" w:hAnsi="Calibri" w:cs="Calibri"/>
          <w:sz w:val="22"/>
          <w:szCs w:val="22"/>
        </w:rPr>
        <w:t>Presidente de la Junta Superior de Infantería,</w:t>
      </w:r>
      <w:r w:rsidR="008748D8">
        <w:rPr>
          <w:rFonts w:ascii="Calibri" w:hAnsi="Calibri" w:cs="Calibri"/>
          <w:sz w:val="22"/>
          <w:szCs w:val="22"/>
        </w:rPr>
        <w:t xml:space="preserve"> </w:t>
      </w:r>
      <w:r w:rsidR="000474AD">
        <w:rPr>
          <w:rFonts w:ascii="Calibri" w:hAnsi="Calibri" w:cs="Calibri"/>
          <w:sz w:val="22"/>
          <w:szCs w:val="22"/>
        </w:rPr>
        <w:t xml:space="preserve">cargo que </w:t>
      </w:r>
      <w:r w:rsidRPr="00876A48">
        <w:rPr>
          <w:rFonts w:ascii="Calibri" w:hAnsi="Calibri" w:cs="Calibri"/>
          <w:sz w:val="22"/>
          <w:szCs w:val="22"/>
        </w:rPr>
        <w:t>no</w:t>
      </w:r>
      <w:r w:rsidR="008748D8">
        <w:rPr>
          <w:rFonts w:ascii="Calibri" w:hAnsi="Calibri" w:cs="Calibri"/>
          <w:sz w:val="22"/>
          <w:szCs w:val="22"/>
        </w:rPr>
        <w:t xml:space="preserve"> </w:t>
      </w:r>
      <w:r w:rsidRPr="00876A48">
        <w:rPr>
          <w:rFonts w:ascii="Calibri" w:hAnsi="Calibri" w:cs="Calibri"/>
          <w:sz w:val="22"/>
          <w:szCs w:val="22"/>
        </w:rPr>
        <w:t>ocup</w:t>
      </w:r>
      <w:r w:rsidR="008748D8">
        <w:rPr>
          <w:rFonts w:ascii="Calibri" w:hAnsi="Calibri" w:cs="Calibri"/>
          <w:sz w:val="22"/>
          <w:szCs w:val="22"/>
        </w:rPr>
        <w:t>ó</w:t>
      </w:r>
      <w:r w:rsidR="000474AD">
        <w:rPr>
          <w:rFonts w:ascii="Calibri" w:hAnsi="Calibri" w:cs="Calibri"/>
          <w:sz w:val="22"/>
          <w:szCs w:val="22"/>
        </w:rPr>
        <w:t xml:space="preserve">, </w:t>
      </w:r>
      <w:r w:rsidRPr="00876A48">
        <w:rPr>
          <w:rFonts w:ascii="Calibri" w:hAnsi="Calibri" w:cs="Calibri"/>
          <w:sz w:val="22"/>
          <w:szCs w:val="22"/>
        </w:rPr>
        <w:t xml:space="preserve">por hallarse en </w:t>
      </w:r>
      <w:r w:rsidR="008748D8">
        <w:rPr>
          <w:rFonts w:ascii="Calibri" w:hAnsi="Calibri" w:cs="Calibri"/>
          <w:sz w:val="22"/>
          <w:szCs w:val="22"/>
        </w:rPr>
        <w:t xml:space="preserve">la Plaza de </w:t>
      </w:r>
      <w:r w:rsidRPr="00876A48">
        <w:rPr>
          <w:rFonts w:ascii="Calibri" w:hAnsi="Calibri" w:cs="Calibri"/>
          <w:sz w:val="22"/>
          <w:szCs w:val="22"/>
        </w:rPr>
        <w:t>Melilla. Los</w:t>
      </w:r>
      <w:r>
        <w:rPr>
          <w:rFonts w:ascii="Calibri" w:hAnsi="Calibri" w:cs="Calibri"/>
          <w:sz w:val="22"/>
          <w:szCs w:val="22"/>
        </w:rPr>
        <w:t xml:space="preserve"> </w:t>
      </w:r>
      <w:r w:rsidR="008748D8">
        <w:rPr>
          <w:rFonts w:ascii="Calibri" w:hAnsi="Calibri" w:cs="Calibri"/>
          <w:sz w:val="22"/>
          <w:szCs w:val="22"/>
        </w:rPr>
        <w:t xml:space="preserve">oficiales </w:t>
      </w:r>
      <w:r w:rsidRPr="00876A48">
        <w:rPr>
          <w:rFonts w:ascii="Calibri" w:hAnsi="Calibri" w:cs="Calibri"/>
          <w:sz w:val="22"/>
          <w:szCs w:val="22"/>
        </w:rPr>
        <w:t>representantes de las Comisiones Informativas</w:t>
      </w:r>
      <w:r w:rsidR="008748D8">
        <w:rPr>
          <w:rFonts w:ascii="Calibri" w:hAnsi="Calibri" w:cs="Calibri"/>
          <w:sz w:val="22"/>
          <w:szCs w:val="22"/>
        </w:rPr>
        <w:t xml:space="preserve"> </w:t>
      </w:r>
      <w:r w:rsidRPr="00876A48">
        <w:rPr>
          <w:rFonts w:ascii="Calibri" w:hAnsi="Calibri" w:cs="Calibri"/>
          <w:sz w:val="22"/>
          <w:szCs w:val="22"/>
        </w:rPr>
        <w:t>presionar</w:t>
      </w:r>
      <w:r w:rsidR="008748D8">
        <w:rPr>
          <w:rFonts w:ascii="Calibri" w:hAnsi="Calibri" w:cs="Calibri"/>
          <w:sz w:val="22"/>
          <w:szCs w:val="22"/>
        </w:rPr>
        <w:t xml:space="preserve">on directamente </w:t>
      </w:r>
      <w:r w:rsidRPr="00876A48">
        <w:rPr>
          <w:rFonts w:ascii="Calibri" w:hAnsi="Calibri" w:cs="Calibri"/>
          <w:sz w:val="22"/>
          <w:szCs w:val="22"/>
        </w:rPr>
        <w:t xml:space="preserve"> </w:t>
      </w:r>
      <w:r w:rsidR="008748D8">
        <w:rPr>
          <w:rFonts w:ascii="Calibri" w:hAnsi="Calibri" w:cs="Calibri"/>
          <w:sz w:val="22"/>
          <w:szCs w:val="22"/>
        </w:rPr>
        <w:t>a</w:t>
      </w:r>
      <w:r w:rsidRPr="00876A48">
        <w:rPr>
          <w:rFonts w:ascii="Calibri" w:hAnsi="Calibri" w:cs="Calibri"/>
          <w:sz w:val="22"/>
          <w:szCs w:val="22"/>
        </w:rPr>
        <w:t>l</w:t>
      </w:r>
      <w:r>
        <w:rPr>
          <w:rFonts w:ascii="Calibri" w:hAnsi="Calibri" w:cs="Calibri"/>
          <w:sz w:val="22"/>
          <w:szCs w:val="22"/>
        </w:rPr>
        <w:t xml:space="preserve"> </w:t>
      </w:r>
      <w:r w:rsidR="008748D8">
        <w:rPr>
          <w:rFonts w:ascii="Calibri" w:hAnsi="Calibri" w:cs="Calibri"/>
          <w:sz w:val="22"/>
          <w:szCs w:val="22"/>
        </w:rPr>
        <w:t>M</w:t>
      </w:r>
      <w:r w:rsidRPr="00876A48">
        <w:rPr>
          <w:rFonts w:ascii="Calibri" w:hAnsi="Calibri" w:cs="Calibri"/>
          <w:sz w:val="22"/>
          <w:szCs w:val="22"/>
        </w:rPr>
        <w:t>inistro de la Guerra</w:t>
      </w:r>
      <w:r w:rsidR="008748D8">
        <w:rPr>
          <w:rFonts w:ascii="Calibri" w:hAnsi="Calibri" w:cs="Calibri"/>
          <w:sz w:val="22"/>
          <w:szCs w:val="22"/>
        </w:rPr>
        <w:t xml:space="preserve"> Juan de La Cierva y Peñafiel, con el fin de anular el proceso. </w:t>
      </w:r>
    </w:p>
    <w:p w14:paraId="4B7A9F84" w14:textId="43531C88" w:rsidR="00876A48" w:rsidRDefault="00876A48" w:rsidP="00DA7EAA">
      <w:pPr>
        <w:spacing w:line="259" w:lineRule="auto"/>
        <w:jc w:val="both"/>
        <w:rPr>
          <w:rFonts w:ascii="Calibri" w:hAnsi="Calibri" w:cs="Calibri"/>
          <w:sz w:val="22"/>
          <w:szCs w:val="22"/>
        </w:rPr>
      </w:pPr>
      <w:r w:rsidRPr="00876A48">
        <w:rPr>
          <w:rFonts w:ascii="Calibri" w:hAnsi="Calibri" w:cs="Calibri"/>
          <w:sz w:val="22"/>
          <w:szCs w:val="22"/>
        </w:rPr>
        <w:t xml:space="preserve">El ministro de la Guerra </w:t>
      </w:r>
      <w:r w:rsidR="008748D8">
        <w:rPr>
          <w:rFonts w:ascii="Calibri" w:hAnsi="Calibri" w:cs="Calibri"/>
          <w:sz w:val="22"/>
          <w:szCs w:val="22"/>
        </w:rPr>
        <w:t xml:space="preserve">Juan de la Cierva y Peñafiel </w:t>
      </w:r>
      <w:r w:rsidRPr="00876A48">
        <w:rPr>
          <w:rFonts w:ascii="Calibri" w:hAnsi="Calibri" w:cs="Calibri"/>
          <w:sz w:val="22"/>
          <w:szCs w:val="22"/>
        </w:rPr>
        <w:t>recono</w:t>
      </w:r>
      <w:r w:rsidR="008748D8">
        <w:rPr>
          <w:rFonts w:ascii="Calibri" w:hAnsi="Calibri" w:cs="Calibri"/>
          <w:sz w:val="22"/>
          <w:szCs w:val="22"/>
        </w:rPr>
        <w:t>ció</w:t>
      </w:r>
      <w:r w:rsidRPr="00876A48">
        <w:rPr>
          <w:rFonts w:ascii="Calibri" w:hAnsi="Calibri" w:cs="Calibri"/>
          <w:sz w:val="22"/>
          <w:szCs w:val="22"/>
        </w:rPr>
        <w:t xml:space="preserve"> en sus memorias años más tarde que,</w:t>
      </w:r>
      <w:r>
        <w:rPr>
          <w:rFonts w:ascii="Calibri" w:hAnsi="Calibri" w:cs="Calibri"/>
          <w:sz w:val="22"/>
          <w:szCs w:val="22"/>
        </w:rPr>
        <w:t xml:space="preserve"> </w:t>
      </w:r>
      <w:r w:rsidRPr="00876A48">
        <w:rPr>
          <w:rFonts w:ascii="Calibri" w:hAnsi="Calibri" w:cs="Calibri"/>
          <w:sz w:val="22"/>
          <w:szCs w:val="22"/>
        </w:rPr>
        <w:t>desde los primeros días de hacerse cargo el nuevo Gobierno de la situación,</w:t>
      </w:r>
      <w:r>
        <w:rPr>
          <w:rFonts w:ascii="Calibri" w:hAnsi="Calibri" w:cs="Calibri"/>
          <w:sz w:val="22"/>
          <w:szCs w:val="22"/>
        </w:rPr>
        <w:t xml:space="preserve"> </w:t>
      </w:r>
      <w:r w:rsidRPr="00876A48">
        <w:rPr>
          <w:rFonts w:ascii="Calibri" w:hAnsi="Calibri" w:cs="Calibri"/>
          <w:sz w:val="22"/>
          <w:szCs w:val="22"/>
        </w:rPr>
        <w:t xml:space="preserve">tanto el Rey </w:t>
      </w:r>
      <w:r w:rsidR="008748D8">
        <w:rPr>
          <w:rFonts w:ascii="Calibri" w:hAnsi="Calibri" w:cs="Calibri"/>
          <w:sz w:val="22"/>
          <w:szCs w:val="22"/>
        </w:rPr>
        <w:t xml:space="preserve">Alfonso XIII </w:t>
      </w:r>
      <w:r w:rsidRPr="00876A48">
        <w:rPr>
          <w:rFonts w:ascii="Calibri" w:hAnsi="Calibri" w:cs="Calibri"/>
          <w:sz w:val="22"/>
          <w:szCs w:val="22"/>
        </w:rPr>
        <w:t xml:space="preserve">como </w:t>
      </w:r>
      <w:r w:rsidR="008748D8">
        <w:rPr>
          <w:rFonts w:ascii="Calibri" w:hAnsi="Calibri" w:cs="Calibri"/>
          <w:sz w:val="22"/>
          <w:szCs w:val="22"/>
        </w:rPr>
        <w:t xml:space="preserve">El Presidente del Consejo de Ministros </w:t>
      </w:r>
      <w:r w:rsidRPr="00876A48">
        <w:rPr>
          <w:rFonts w:ascii="Calibri" w:hAnsi="Calibri" w:cs="Calibri"/>
          <w:sz w:val="22"/>
          <w:szCs w:val="22"/>
        </w:rPr>
        <w:t xml:space="preserve">Antonio Maura </w:t>
      </w:r>
      <w:r w:rsidR="008748D8">
        <w:rPr>
          <w:rFonts w:ascii="Calibri" w:hAnsi="Calibri" w:cs="Calibri"/>
          <w:sz w:val="22"/>
          <w:szCs w:val="22"/>
        </w:rPr>
        <w:t xml:space="preserve">y Montaner fueron </w:t>
      </w:r>
      <w:r w:rsidRPr="00876A48">
        <w:rPr>
          <w:rFonts w:ascii="Calibri" w:hAnsi="Calibri" w:cs="Calibri"/>
          <w:sz w:val="22"/>
          <w:szCs w:val="22"/>
        </w:rPr>
        <w:t>partidarios de disolver las Comisiones</w:t>
      </w:r>
      <w:r>
        <w:rPr>
          <w:rFonts w:ascii="Calibri" w:hAnsi="Calibri" w:cs="Calibri"/>
          <w:sz w:val="22"/>
          <w:szCs w:val="22"/>
        </w:rPr>
        <w:t xml:space="preserve"> </w:t>
      </w:r>
      <w:r w:rsidRPr="00876A48">
        <w:rPr>
          <w:rFonts w:ascii="Calibri" w:hAnsi="Calibri" w:cs="Calibri"/>
          <w:sz w:val="22"/>
          <w:szCs w:val="22"/>
        </w:rPr>
        <w:t>Informativas</w:t>
      </w:r>
      <w:r w:rsidR="008748D8">
        <w:rPr>
          <w:rFonts w:ascii="Calibri" w:hAnsi="Calibri" w:cs="Calibri"/>
          <w:sz w:val="22"/>
          <w:szCs w:val="22"/>
        </w:rPr>
        <w:t xml:space="preserve">, </w:t>
      </w:r>
      <w:r w:rsidR="00DA7EAA">
        <w:rPr>
          <w:rFonts w:ascii="Calibri" w:hAnsi="Calibri" w:cs="Calibri"/>
          <w:sz w:val="22"/>
          <w:szCs w:val="22"/>
        </w:rPr>
        <w:t>aunque</w:t>
      </w:r>
      <w:r w:rsidRPr="00876A48">
        <w:rPr>
          <w:rFonts w:ascii="Calibri" w:hAnsi="Calibri" w:cs="Calibri"/>
          <w:sz w:val="22"/>
          <w:szCs w:val="22"/>
        </w:rPr>
        <w:t xml:space="preserve"> busca</w:t>
      </w:r>
      <w:r w:rsidR="008748D8">
        <w:rPr>
          <w:rFonts w:ascii="Calibri" w:hAnsi="Calibri" w:cs="Calibri"/>
          <w:sz w:val="22"/>
          <w:szCs w:val="22"/>
        </w:rPr>
        <w:t>ron un</w:t>
      </w:r>
      <w:r w:rsidRPr="00876A48">
        <w:rPr>
          <w:rFonts w:ascii="Calibri" w:hAnsi="Calibri" w:cs="Calibri"/>
          <w:sz w:val="22"/>
          <w:szCs w:val="22"/>
        </w:rPr>
        <w:t xml:space="preserve"> mom</w:t>
      </w:r>
      <w:r w:rsidR="00DA7EAA">
        <w:rPr>
          <w:rFonts w:ascii="Calibri" w:hAnsi="Calibri" w:cs="Calibri"/>
          <w:sz w:val="22"/>
          <w:szCs w:val="22"/>
        </w:rPr>
        <w:t>e</w:t>
      </w:r>
      <w:r w:rsidRPr="00876A48">
        <w:rPr>
          <w:rFonts w:ascii="Calibri" w:hAnsi="Calibri" w:cs="Calibri"/>
          <w:sz w:val="22"/>
          <w:szCs w:val="22"/>
        </w:rPr>
        <w:t xml:space="preserve">nto </w:t>
      </w:r>
      <w:r w:rsidR="008748D8">
        <w:rPr>
          <w:rFonts w:ascii="Calibri" w:hAnsi="Calibri" w:cs="Calibri"/>
          <w:sz w:val="22"/>
          <w:szCs w:val="22"/>
        </w:rPr>
        <w:t>más propicio</w:t>
      </w:r>
      <w:r w:rsidRPr="00876A48">
        <w:rPr>
          <w:rFonts w:ascii="Calibri" w:hAnsi="Calibri" w:cs="Calibri"/>
          <w:sz w:val="22"/>
          <w:szCs w:val="22"/>
        </w:rPr>
        <w:t xml:space="preserve"> para </w:t>
      </w:r>
      <w:r w:rsidR="00DA7EAA">
        <w:rPr>
          <w:rFonts w:ascii="Calibri" w:hAnsi="Calibri" w:cs="Calibri"/>
          <w:sz w:val="22"/>
          <w:szCs w:val="22"/>
        </w:rPr>
        <w:t xml:space="preserve">proceder a </w:t>
      </w:r>
      <w:r w:rsidR="008748D8">
        <w:rPr>
          <w:rFonts w:ascii="Calibri" w:hAnsi="Calibri" w:cs="Calibri"/>
          <w:sz w:val="22"/>
          <w:szCs w:val="22"/>
        </w:rPr>
        <w:t>tal efecto.</w:t>
      </w:r>
      <w:r w:rsidRPr="00876A48">
        <w:rPr>
          <w:rFonts w:ascii="Calibri" w:hAnsi="Calibri" w:cs="Calibri"/>
          <w:sz w:val="22"/>
          <w:szCs w:val="22"/>
        </w:rPr>
        <w:t xml:space="preserve"> </w:t>
      </w:r>
      <w:r w:rsidR="00DA7EAA">
        <w:rPr>
          <w:rFonts w:ascii="Calibri" w:hAnsi="Calibri" w:cs="Calibri"/>
          <w:sz w:val="22"/>
          <w:szCs w:val="22"/>
        </w:rPr>
        <w:t xml:space="preserve">El ministro de la Guerra Juan de La Cierva y Peñafiel </w:t>
      </w:r>
      <w:r w:rsidRPr="00876A48">
        <w:rPr>
          <w:rFonts w:ascii="Calibri" w:hAnsi="Calibri" w:cs="Calibri"/>
          <w:sz w:val="22"/>
          <w:szCs w:val="22"/>
        </w:rPr>
        <w:t>afirm</w:t>
      </w:r>
      <w:r w:rsidR="00DA7EAA">
        <w:rPr>
          <w:rFonts w:ascii="Calibri" w:hAnsi="Calibri" w:cs="Calibri"/>
          <w:sz w:val="22"/>
          <w:szCs w:val="22"/>
        </w:rPr>
        <w:t>ó</w:t>
      </w:r>
      <w:r w:rsidRPr="00876A48">
        <w:rPr>
          <w:rFonts w:ascii="Calibri" w:hAnsi="Calibri" w:cs="Calibri"/>
          <w:sz w:val="22"/>
          <w:szCs w:val="22"/>
        </w:rPr>
        <w:t xml:space="preserve"> que su relación con </w:t>
      </w:r>
      <w:r w:rsidR="00DA7EAA">
        <w:rPr>
          <w:rFonts w:ascii="Calibri" w:hAnsi="Calibri" w:cs="Calibri"/>
          <w:sz w:val="22"/>
          <w:szCs w:val="22"/>
        </w:rPr>
        <w:t>las Juntas de Defensa,</w:t>
      </w:r>
      <w:r w:rsidRPr="00876A48">
        <w:rPr>
          <w:rFonts w:ascii="Calibri" w:hAnsi="Calibri" w:cs="Calibri"/>
          <w:sz w:val="22"/>
          <w:szCs w:val="22"/>
        </w:rPr>
        <w:t xml:space="preserve"> desde que entró a formar parte del nuevo</w:t>
      </w:r>
      <w:r w:rsidR="00DA7EAA">
        <w:rPr>
          <w:rFonts w:ascii="Calibri" w:hAnsi="Calibri" w:cs="Calibri"/>
          <w:sz w:val="22"/>
          <w:szCs w:val="22"/>
        </w:rPr>
        <w:t xml:space="preserve"> Gobierno, su relación con ellos fue cordial, educada y distante al mismo tiempo. </w:t>
      </w:r>
    </w:p>
    <w:p w14:paraId="4D4ECC5B" w14:textId="3B213047" w:rsidR="00121F21" w:rsidRDefault="00DA7EAA" w:rsidP="00121F21">
      <w:pPr>
        <w:spacing w:line="259" w:lineRule="auto"/>
        <w:jc w:val="both"/>
        <w:rPr>
          <w:rFonts w:ascii="Calibri" w:hAnsi="Calibri" w:cs="Calibri"/>
          <w:sz w:val="22"/>
          <w:szCs w:val="22"/>
        </w:rPr>
      </w:pPr>
      <w:r>
        <w:rPr>
          <w:rFonts w:ascii="Calibri" w:hAnsi="Calibri" w:cs="Calibri"/>
          <w:sz w:val="22"/>
          <w:szCs w:val="22"/>
        </w:rPr>
        <w:t>L</w:t>
      </w:r>
      <w:r w:rsidRPr="00DA7EAA">
        <w:rPr>
          <w:rFonts w:ascii="Calibri" w:hAnsi="Calibri" w:cs="Calibri"/>
          <w:sz w:val="22"/>
          <w:szCs w:val="22"/>
        </w:rPr>
        <w:t>a presió</w:t>
      </w:r>
      <w:r>
        <w:rPr>
          <w:rFonts w:ascii="Calibri" w:hAnsi="Calibri" w:cs="Calibri"/>
          <w:sz w:val="22"/>
          <w:szCs w:val="22"/>
        </w:rPr>
        <w:t>n que ejercieron</w:t>
      </w:r>
      <w:r w:rsidRPr="00DA7EAA">
        <w:rPr>
          <w:rFonts w:ascii="Calibri" w:hAnsi="Calibri" w:cs="Calibri"/>
          <w:sz w:val="22"/>
          <w:szCs w:val="22"/>
        </w:rPr>
        <w:t xml:space="preserve"> los presidentes</w:t>
      </w:r>
      <w:r>
        <w:rPr>
          <w:rFonts w:ascii="Calibri" w:hAnsi="Calibri" w:cs="Calibri"/>
          <w:sz w:val="22"/>
          <w:szCs w:val="22"/>
        </w:rPr>
        <w:t xml:space="preserve"> </w:t>
      </w:r>
      <w:r w:rsidRPr="00DA7EAA">
        <w:rPr>
          <w:rFonts w:ascii="Calibri" w:hAnsi="Calibri" w:cs="Calibri"/>
          <w:sz w:val="22"/>
          <w:szCs w:val="22"/>
        </w:rPr>
        <w:t>de</w:t>
      </w:r>
      <w:r>
        <w:rPr>
          <w:rFonts w:ascii="Calibri" w:hAnsi="Calibri" w:cs="Calibri"/>
          <w:sz w:val="22"/>
          <w:szCs w:val="22"/>
        </w:rPr>
        <w:t>l</w:t>
      </w:r>
      <w:r w:rsidRPr="00DA7EAA">
        <w:rPr>
          <w:rFonts w:ascii="Calibri" w:hAnsi="Calibri" w:cs="Calibri"/>
          <w:sz w:val="22"/>
          <w:szCs w:val="22"/>
        </w:rPr>
        <w:t xml:space="preserve"> Arma</w:t>
      </w:r>
      <w:r>
        <w:rPr>
          <w:rFonts w:ascii="Calibri" w:hAnsi="Calibri" w:cs="Calibri"/>
          <w:sz w:val="22"/>
          <w:szCs w:val="22"/>
        </w:rPr>
        <w:t xml:space="preserve"> de Infantería, Caballería, Ingenieros, Artillería e Intendencia, en el interior</w:t>
      </w:r>
      <w:r w:rsidRPr="00DA7EAA">
        <w:rPr>
          <w:rFonts w:ascii="Calibri" w:hAnsi="Calibri" w:cs="Calibri"/>
          <w:sz w:val="22"/>
          <w:szCs w:val="22"/>
        </w:rPr>
        <w:t xml:space="preserve"> del Ministerio de la Guerra,</w:t>
      </w:r>
      <w:r>
        <w:rPr>
          <w:rFonts w:ascii="Calibri" w:hAnsi="Calibri" w:cs="Calibri"/>
          <w:sz w:val="22"/>
          <w:szCs w:val="22"/>
        </w:rPr>
        <w:t xml:space="preserve"> fue propicia para que </w:t>
      </w:r>
      <w:r w:rsidRPr="00DA7EAA">
        <w:rPr>
          <w:rFonts w:ascii="Calibri" w:hAnsi="Calibri" w:cs="Calibri"/>
          <w:sz w:val="22"/>
          <w:szCs w:val="22"/>
        </w:rPr>
        <w:t>queda</w:t>
      </w:r>
      <w:r>
        <w:rPr>
          <w:rFonts w:ascii="Calibri" w:hAnsi="Calibri" w:cs="Calibri"/>
          <w:sz w:val="22"/>
          <w:szCs w:val="22"/>
        </w:rPr>
        <w:t>se</w:t>
      </w:r>
      <w:r w:rsidRPr="00DA7EAA">
        <w:rPr>
          <w:rFonts w:ascii="Calibri" w:hAnsi="Calibri" w:cs="Calibri"/>
          <w:sz w:val="22"/>
          <w:szCs w:val="22"/>
        </w:rPr>
        <w:t xml:space="preserve"> sin</w:t>
      </w:r>
      <w:r>
        <w:rPr>
          <w:rFonts w:ascii="Calibri" w:hAnsi="Calibri" w:cs="Calibri"/>
          <w:sz w:val="22"/>
          <w:szCs w:val="22"/>
        </w:rPr>
        <w:t xml:space="preserve"> </w:t>
      </w:r>
      <w:r w:rsidRPr="00DA7EAA">
        <w:rPr>
          <w:rFonts w:ascii="Calibri" w:hAnsi="Calibri" w:cs="Calibri"/>
          <w:sz w:val="22"/>
          <w:szCs w:val="22"/>
        </w:rPr>
        <w:t xml:space="preserve">efecto el relevo del </w:t>
      </w:r>
      <w:r>
        <w:rPr>
          <w:rFonts w:ascii="Calibri" w:hAnsi="Calibri" w:cs="Calibri"/>
          <w:sz w:val="22"/>
          <w:szCs w:val="22"/>
        </w:rPr>
        <w:t>G</w:t>
      </w:r>
      <w:r w:rsidRPr="00DA7EAA">
        <w:rPr>
          <w:rFonts w:ascii="Calibri" w:hAnsi="Calibri" w:cs="Calibri"/>
          <w:sz w:val="22"/>
          <w:szCs w:val="22"/>
        </w:rPr>
        <w:t>eneral</w:t>
      </w:r>
      <w:r>
        <w:rPr>
          <w:rFonts w:ascii="Calibri" w:hAnsi="Calibri" w:cs="Calibri"/>
          <w:sz w:val="22"/>
          <w:szCs w:val="22"/>
        </w:rPr>
        <w:t xml:space="preserve"> </w:t>
      </w:r>
      <w:r w:rsidR="00AE4BCE">
        <w:rPr>
          <w:rFonts w:ascii="Calibri" w:hAnsi="Calibri" w:cs="Calibri"/>
          <w:sz w:val="22"/>
          <w:szCs w:val="22"/>
        </w:rPr>
        <w:t xml:space="preserve">Carlos </w:t>
      </w:r>
      <w:r w:rsidR="00AE4BCE" w:rsidRPr="005212AA">
        <w:rPr>
          <w:rFonts w:ascii="Calibri" w:hAnsi="Calibri" w:cs="Calibri"/>
          <w:sz w:val="22"/>
          <w:szCs w:val="22"/>
        </w:rPr>
        <w:t>Tuero</w:t>
      </w:r>
      <w:r w:rsidR="00AE4BCE">
        <w:rPr>
          <w:rFonts w:ascii="Calibri" w:hAnsi="Calibri" w:cs="Calibri"/>
          <w:sz w:val="22"/>
          <w:szCs w:val="22"/>
        </w:rPr>
        <w:t xml:space="preserve"> O’donell, </w:t>
      </w:r>
      <w:r w:rsidR="00AE4BCE">
        <w:rPr>
          <w:rFonts w:ascii="Calibri" w:hAnsi="Calibri" w:cs="Calibri"/>
          <w:sz w:val="22"/>
          <w:szCs w:val="22"/>
        </w:rPr>
        <w:t>del</w:t>
      </w:r>
      <w:r w:rsidR="00AE4BCE" w:rsidRPr="005212AA">
        <w:rPr>
          <w:rFonts w:ascii="Calibri" w:hAnsi="Calibri" w:cs="Calibri"/>
          <w:sz w:val="22"/>
          <w:szCs w:val="22"/>
        </w:rPr>
        <w:t xml:space="preserve"> </w:t>
      </w:r>
      <w:r w:rsidR="00AE4BCE">
        <w:rPr>
          <w:rFonts w:ascii="Calibri" w:hAnsi="Calibri" w:cs="Calibri"/>
          <w:sz w:val="22"/>
          <w:szCs w:val="22"/>
        </w:rPr>
        <w:t>C</w:t>
      </w:r>
      <w:r w:rsidR="00AE4BCE" w:rsidRPr="005212AA">
        <w:rPr>
          <w:rFonts w:ascii="Calibri" w:hAnsi="Calibri" w:cs="Calibri"/>
          <w:sz w:val="22"/>
          <w:szCs w:val="22"/>
        </w:rPr>
        <w:t>oronel</w:t>
      </w:r>
      <w:r w:rsidR="00AE4BCE">
        <w:rPr>
          <w:rFonts w:ascii="Calibri" w:hAnsi="Calibri" w:cs="Calibri"/>
          <w:sz w:val="22"/>
          <w:szCs w:val="22"/>
        </w:rPr>
        <w:t xml:space="preserve"> </w:t>
      </w:r>
      <w:r w:rsidR="00AE4BCE" w:rsidRPr="00517786">
        <w:rPr>
          <w:rFonts w:ascii="Calibri" w:hAnsi="Calibri" w:cs="Calibri"/>
          <w:sz w:val="22"/>
          <w:szCs w:val="22"/>
        </w:rPr>
        <w:t xml:space="preserve">Francisco Sirvent Betis y </w:t>
      </w:r>
      <w:r w:rsidR="00AE4BCE">
        <w:rPr>
          <w:rFonts w:ascii="Calibri" w:hAnsi="Calibri" w:cs="Calibri"/>
          <w:sz w:val="22"/>
          <w:szCs w:val="22"/>
        </w:rPr>
        <w:t>de</w:t>
      </w:r>
      <w:r w:rsidR="00AE4BCE">
        <w:rPr>
          <w:rFonts w:ascii="Calibri" w:hAnsi="Calibri" w:cs="Calibri"/>
          <w:sz w:val="22"/>
          <w:szCs w:val="22"/>
        </w:rPr>
        <w:t xml:space="preserve">l Coronel </w:t>
      </w:r>
      <w:r w:rsidR="00AE4BCE" w:rsidRPr="00517786">
        <w:rPr>
          <w:rFonts w:ascii="Calibri" w:hAnsi="Calibri" w:cs="Calibri"/>
          <w:sz w:val="22"/>
          <w:szCs w:val="22"/>
        </w:rPr>
        <w:t>Ricardo de Lacanal y Vila</w:t>
      </w:r>
      <w:r w:rsidR="00AE4BCE">
        <w:rPr>
          <w:rFonts w:ascii="Calibri" w:hAnsi="Calibri" w:cs="Calibri"/>
          <w:sz w:val="22"/>
          <w:szCs w:val="22"/>
        </w:rPr>
        <w:t>r</w:t>
      </w:r>
      <w:r w:rsidR="00AE4BCE">
        <w:rPr>
          <w:rFonts w:ascii="Calibri" w:hAnsi="Calibri" w:cs="Calibri"/>
          <w:sz w:val="22"/>
          <w:szCs w:val="22"/>
        </w:rPr>
        <w:t xml:space="preserve">, </w:t>
      </w:r>
      <w:r w:rsidRPr="00DA7EAA">
        <w:rPr>
          <w:rFonts w:ascii="Calibri" w:hAnsi="Calibri" w:cs="Calibri"/>
          <w:sz w:val="22"/>
          <w:szCs w:val="22"/>
        </w:rPr>
        <w:t>hasta que se completara el</w:t>
      </w:r>
      <w:r>
        <w:rPr>
          <w:rFonts w:ascii="Calibri" w:hAnsi="Calibri" w:cs="Calibri"/>
          <w:sz w:val="22"/>
          <w:szCs w:val="22"/>
        </w:rPr>
        <w:t xml:space="preserve"> </w:t>
      </w:r>
      <w:r w:rsidRPr="00DA7EAA">
        <w:rPr>
          <w:rFonts w:ascii="Calibri" w:hAnsi="Calibri" w:cs="Calibri"/>
          <w:sz w:val="22"/>
          <w:szCs w:val="22"/>
        </w:rPr>
        <w:t>expediente sobre los mismos.</w:t>
      </w:r>
      <w:r>
        <w:rPr>
          <w:rFonts w:ascii="Calibri" w:hAnsi="Calibri" w:cs="Calibri"/>
          <w:sz w:val="22"/>
          <w:szCs w:val="22"/>
        </w:rPr>
        <w:t xml:space="preserve"> </w:t>
      </w:r>
      <w:r w:rsidR="00AE4BCE" w:rsidRPr="00AE4BCE">
        <w:rPr>
          <w:rFonts w:ascii="Calibri" w:hAnsi="Calibri" w:cs="Calibri"/>
          <w:sz w:val="22"/>
          <w:szCs w:val="22"/>
        </w:rPr>
        <w:t xml:space="preserve">El Real Decreto por el que se relevaba al general Tuero y a los coroneles Lacanal y Sirvent </w:t>
      </w:r>
      <w:r w:rsidR="000474AD">
        <w:rPr>
          <w:rFonts w:ascii="Calibri" w:hAnsi="Calibri" w:cs="Calibri"/>
          <w:sz w:val="22"/>
          <w:szCs w:val="22"/>
        </w:rPr>
        <w:t xml:space="preserve">se fijó </w:t>
      </w:r>
      <w:proofErr w:type="spellStart"/>
      <w:r w:rsidR="000474AD">
        <w:rPr>
          <w:rFonts w:ascii="Calibri" w:hAnsi="Calibri" w:cs="Calibri"/>
          <w:sz w:val="22"/>
          <w:szCs w:val="22"/>
        </w:rPr>
        <w:t>a</w:t>
      </w:r>
      <w:proofErr w:type="spellEnd"/>
      <w:r w:rsidR="00AE4BCE" w:rsidRPr="00AE4BCE">
        <w:rPr>
          <w:rFonts w:ascii="Calibri" w:hAnsi="Calibri" w:cs="Calibri"/>
          <w:sz w:val="22"/>
          <w:szCs w:val="22"/>
        </w:rPr>
        <w:t xml:space="preserve"> fecha del 20 de</w:t>
      </w:r>
      <w:r w:rsidR="00AE4BCE">
        <w:rPr>
          <w:rFonts w:ascii="Calibri" w:hAnsi="Calibri" w:cs="Calibri"/>
          <w:sz w:val="22"/>
          <w:szCs w:val="22"/>
        </w:rPr>
        <w:t xml:space="preserve"> </w:t>
      </w:r>
      <w:r w:rsidR="00AE4BCE" w:rsidRPr="00AE4BCE">
        <w:rPr>
          <w:rFonts w:ascii="Calibri" w:hAnsi="Calibri" w:cs="Calibri"/>
          <w:sz w:val="22"/>
          <w:szCs w:val="22"/>
        </w:rPr>
        <w:t>octubre</w:t>
      </w:r>
      <w:r w:rsidR="00AE4BCE">
        <w:rPr>
          <w:rFonts w:ascii="Calibri" w:hAnsi="Calibri" w:cs="Calibri"/>
          <w:sz w:val="22"/>
          <w:szCs w:val="22"/>
        </w:rPr>
        <w:t xml:space="preserve"> de 1921</w:t>
      </w:r>
      <w:r w:rsidR="00AE4BCE" w:rsidRPr="00AE4BCE">
        <w:rPr>
          <w:rFonts w:ascii="Calibri" w:hAnsi="Calibri" w:cs="Calibri"/>
          <w:sz w:val="22"/>
          <w:szCs w:val="22"/>
        </w:rPr>
        <w:t>. La suspensión del mism</w:t>
      </w:r>
      <w:r w:rsidR="00AE4BCE">
        <w:rPr>
          <w:rFonts w:ascii="Calibri" w:hAnsi="Calibri" w:cs="Calibri"/>
          <w:sz w:val="22"/>
          <w:szCs w:val="22"/>
        </w:rPr>
        <w:t>o</w:t>
      </w:r>
      <w:r w:rsidR="00AE4BCE" w:rsidRPr="00AE4BCE">
        <w:rPr>
          <w:rFonts w:ascii="Calibri" w:hAnsi="Calibri" w:cs="Calibri"/>
          <w:sz w:val="22"/>
          <w:szCs w:val="22"/>
        </w:rPr>
        <w:t xml:space="preserve"> tuvo lugar apenas unos días después.</w:t>
      </w:r>
    </w:p>
    <w:p w14:paraId="0EE44C89" w14:textId="37DF8AE3" w:rsidR="00AE4BCE" w:rsidRDefault="00121F21" w:rsidP="00DA7EAA">
      <w:pPr>
        <w:spacing w:line="259" w:lineRule="auto"/>
        <w:jc w:val="both"/>
        <w:rPr>
          <w:rFonts w:ascii="Calibri" w:hAnsi="Calibri" w:cs="Calibri"/>
          <w:sz w:val="22"/>
          <w:szCs w:val="22"/>
        </w:rPr>
      </w:pPr>
      <w:r>
        <w:rPr>
          <w:rFonts w:ascii="Calibri" w:hAnsi="Calibri" w:cs="Calibri"/>
          <w:sz w:val="22"/>
          <w:szCs w:val="22"/>
        </w:rPr>
        <w:t>Posteriormente, e</w:t>
      </w:r>
      <w:r w:rsidR="00AE4BCE" w:rsidRPr="00AE4BCE">
        <w:rPr>
          <w:rFonts w:ascii="Calibri" w:hAnsi="Calibri" w:cs="Calibri"/>
          <w:sz w:val="22"/>
          <w:szCs w:val="22"/>
        </w:rPr>
        <w:t xml:space="preserve">l </w:t>
      </w:r>
      <w:r w:rsidR="00AE4BCE">
        <w:rPr>
          <w:rFonts w:ascii="Calibri" w:hAnsi="Calibri" w:cs="Calibri"/>
          <w:sz w:val="22"/>
          <w:szCs w:val="22"/>
        </w:rPr>
        <w:t>G</w:t>
      </w:r>
      <w:r w:rsidR="00AE4BCE" w:rsidRPr="00DA7EAA">
        <w:rPr>
          <w:rFonts w:ascii="Calibri" w:hAnsi="Calibri" w:cs="Calibri"/>
          <w:sz w:val="22"/>
          <w:szCs w:val="22"/>
        </w:rPr>
        <w:t>eneral</w:t>
      </w:r>
      <w:r w:rsidR="00AE4BCE">
        <w:rPr>
          <w:rFonts w:ascii="Calibri" w:hAnsi="Calibri" w:cs="Calibri"/>
          <w:sz w:val="22"/>
          <w:szCs w:val="22"/>
        </w:rPr>
        <w:t xml:space="preserve"> Carlos </w:t>
      </w:r>
      <w:r w:rsidR="00AE4BCE" w:rsidRPr="005212AA">
        <w:rPr>
          <w:rFonts w:ascii="Calibri" w:hAnsi="Calibri" w:cs="Calibri"/>
          <w:sz w:val="22"/>
          <w:szCs w:val="22"/>
        </w:rPr>
        <w:t>Tuero</w:t>
      </w:r>
      <w:r w:rsidR="00AE4BCE">
        <w:rPr>
          <w:rFonts w:ascii="Calibri" w:hAnsi="Calibri" w:cs="Calibri"/>
          <w:sz w:val="22"/>
          <w:szCs w:val="22"/>
        </w:rPr>
        <w:t xml:space="preserve"> O’donell</w:t>
      </w:r>
      <w:r w:rsidR="00AE4BCE" w:rsidRPr="00AE4BCE">
        <w:rPr>
          <w:rFonts w:ascii="Calibri" w:hAnsi="Calibri" w:cs="Calibri"/>
          <w:sz w:val="22"/>
          <w:szCs w:val="22"/>
        </w:rPr>
        <w:t xml:space="preserve"> </w:t>
      </w:r>
      <w:r w:rsidR="00AE4BCE">
        <w:rPr>
          <w:rFonts w:ascii="Calibri" w:hAnsi="Calibri" w:cs="Calibri"/>
          <w:sz w:val="22"/>
          <w:szCs w:val="22"/>
        </w:rPr>
        <w:t>fue</w:t>
      </w:r>
      <w:r w:rsidR="00AE4BCE" w:rsidRPr="00AE4BCE">
        <w:rPr>
          <w:rFonts w:ascii="Calibri" w:hAnsi="Calibri" w:cs="Calibri"/>
          <w:sz w:val="22"/>
          <w:szCs w:val="22"/>
        </w:rPr>
        <w:t xml:space="preserve"> condenado por negligencia,</w:t>
      </w:r>
      <w:r w:rsidR="00AE4BCE">
        <w:rPr>
          <w:rFonts w:ascii="Calibri" w:hAnsi="Calibri" w:cs="Calibri"/>
          <w:sz w:val="22"/>
          <w:szCs w:val="22"/>
        </w:rPr>
        <w:t xml:space="preserve"> </w:t>
      </w:r>
      <w:r w:rsidR="00AE4BCE" w:rsidRPr="00AE4BCE">
        <w:rPr>
          <w:rFonts w:ascii="Calibri" w:hAnsi="Calibri" w:cs="Calibri"/>
          <w:sz w:val="22"/>
          <w:szCs w:val="22"/>
        </w:rPr>
        <w:t xml:space="preserve">junto con </w:t>
      </w:r>
      <w:r w:rsidR="00AE4BCE">
        <w:rPr>
          <w:rFonts w:ascii="Calibri" w:hAnsi="Calibri" w:cs="Calibri"/>
          <w:sz w:val="22"/>
          <w:szCs w:val="22"/>
        </w:rPr>
        <w:t>el</w:t>
      </w:r>
      <w:r w:rsidR="00AE4BCE" w:rsidRPr="005212AA">
        <w:rPr>
          <w:rFonts w:ascii="Calibri" w:hAnsi="Calibri" w:cs="Calibri"/>
          <w:sz w:val="22"/>
          <w:szCs w:val="22"/>
        </w:rPr>
        <w:t xml:space="preserve"> </w:t>
      </w:r>
      <w:r w:rsidR="00AE4BCE">
        <w:rPr>
          <w:rFonts w:ascii="Calibri" w:hAnsi="Calibri" w:cs="Calibri"/>
          <w:sz w:val="22"/>
          <w:szCs w:val="22"/>
        </w:rPr>
        <w:t>C</w:t>
      </w:r>
      <w:r w:rsidR="00AE4BCE" w:rsidRPr="005212AA">
        <w:rPr>
          <w:rFonts w:ascii="Calibri" w:hAnsi="Calibri" w:cs="Calibri"/>
          <w:sz w:val="22"/>
          <w:szCs w:val="22"/>
        </w:rPr>
        <w:t>oronel</w:t>
      </w:r>
      <w:r w:rsidR="00AE4BCE">
        <w:rPr>
          <w:rFonts w:ascii="Calibri" w:hAnsi="Calibri" w:cs="Calibri"/>
          <w:sz w:val="22"/>
          <w:szCs w:val="22"/>
        </w:rPr>
        <w:t xml:space="preserve"> </w:t>
      </w:r>
      <w:r w:rsidR="00AE4BCE" w:rsidRPr="00517786">
        <w:rPr>
          <w:rFonts w:ascii="Calibri" w:hAnsi="Calibri" w:cs="Calibri"/>
          <w:sz w:val="22"/>
          <w:szCs w:val="22"/>
        </w:rPr>
        <w:t xml:space="preserve">Francisco Sirvent Betis y </w:t>
      </w:r>
      <w:r w:rsidR="00AE4BCE">
        <w:rPr>
          <w:rFonts w:ascii="Calibri" w:hAnsi="Calibri" w:cs="Calibri"/>
          <w:sz w:val="22"/>
          <w:szCs w:val="22"/>
        </w:rPr>
        <w:t xml:space="preserve">el Coronel </w:t>
      </w:r>
      <w:r w:rsidR="00AE4BCE" w:rsidRPr="00517786">
        <w:rPr>
          <w:rFonts w:ascii="Calibri" w:hAnsi="Calibri" w:cs="Calibri"/>
          <w:sz w:val="22"/>
          <w:szCs w:val="22"/>
        </w:rPr>
        <w:t>Ricardo de Lacanal y Vila</w:t>
      </w:r>
      <w:r w:rsidR="00AE4BCE">
        <w:rPr>
          <w:rFonts w:ascii="Calibri" w:hAnsi="Calibri" w:cs="Calibri"/>
          <w:sz w:val="22"/>
          <w:szCs w:val="22"/>
        </w:rPr>
        <w:t>r,</w:t>
      </w:r>
      <w:r w:rsidR="00AE4BCE">
        <w:rPr>
          <w:rFonts w:ascii="Calibri" w:hAnsi="Calibri" w:cs="Calibri"/>
          <w:sz w:val="22"/>
          <w:szCs w:val="22"/>
        </w:rPr>
        <w:t xml:space="preserve"> </w:t>
      </w:r>
      <w:r w:rsidR="00AE4BCE" w:rsidRPr="00AE4BCE">
        <w:rPr>
          <w:rFonts w:ascii="Calibri" w:hAnsi="Calibri" w:cs="Calibri"/>
          <w:sz w:val="22"/>
          <w:szCs w:val="22"/>
        </w:rPr>
        <w:t xml:space="preserve">el día 29 de febrero de 1924. El </w:t>
      </w:r>
      <w:r w:rsidR="00AE4BCE">
        <w:rPr>
          <w:rFonts w:ascii="Calibri" w:hAnsi="Calibri" w:cs="Calibri"/>
          <w:sz w:val="22"/>
          <w:szCs w:val="22"/>
        </w:rPr>
        <w:t>C</w:t>
      </w:r>
      <w:r w:rsidR="00AE4BCE" w:rsidRPr="00AE4BCE">
        <w:rPr>
          <w:rFonts w:ascii="Calibri" w:hAnsi="Calibri" w:cs="Calibri"/>
          <w:sz w:val="22"/>
          <w:szCs w:val="22"/>
        </w:rPr>
        <w:t xml:space="preserve">oronel </w:t>
      </w:r>
      <w:r w:rsidR="00AE4BCE" w:rsidRPr="00517786">
        <w:rPr>
          <w:rFonts w:ascii="Calibri" w:hAnsi="Calibri" w:cs="Calibri"/>
          <w:sz w:val="22"/>
          <w:szCs w:val="22"/>
        </w:rPr>
        <w:t>Ricardo de Lacanal y Vila</w:t>
      </w:r>
      <w:r w:rsidR="00AE4BCE">
        <w:rPr>
          <w:rFonts w:ascii="Calibri" w:hAnsi="Calibri" w:cs="Calibri"/>
          <w:sz w:val="22"/>
          <w:szCs w:val="22"/>
        </w:rPr>
        <w:t>r</w:t>
      </w:r>
      <w:r w:rsidR="00AE4BCE" w:rsidRPr="00AE4BCE">
        <w:rPr>
          <w:rFonts w:ascii="Calibri" w:hAnsi="Calibri" w:cs="Calibri"/>
          <w:sz w:val="22"/>
          <w:szCs w:val="22"/>
        </w:rPr>
        <w:t xml:space="preserve">, años después, </w:t>
      </w:r>
      <w:r w:rsidR="00AE4BCE">
        <w:rPr>
          <w:rFonts w:ascii="Calibri" w:hAnsi="Calibri" w:cs="Calibri"/>
          <w:sz w:val="22"/>
          <w:szCs w:val="22"/>
        </w:rPr>
        <w:t xml:space="preserve">presentó un informe </w:t>
      </w:r>
      <w:r w:rsidR="00AE4BCE" w:rsidRPr="00AE4BCE">
        <w:rPr>
          <w:rFonts w:ascii="Calibri" w:hAnsi="Calibri" w:cs="Calibri"/>
          <w:sz w:val="22"/>
          <w:szCs w:val="22"/>
        </w:rPr>
        <w:t xml:space="preserve">que envió a la </w:t>
      </w:r>
      <w:r w:rsidR="00AE4BCE" w:rsidRPr="00AE4BCE">
        <w:rPr>
          <w:rFonts w:ascii="Calibri" w:hAnsi="Calibri" w:cs="Calibri"/>
          <w:sz w:val="22"/>
          <w:szCs w:val="22"/>
        </w:rPr>
        <w:t>Comisión</w:t>
      </w:r>
      <w:r w:rsidR="00AE4BCE" w:rsidRPr="00AE4BCE">
        <w:rPr>
          <w:rFonts w:ascii="Calibri" w:hAnsi="Calibri" w:cs="Calibri"/>
          <w:sz w:val="22"/>
          <w:szCs w:val="22"/>
        </w:rPr>
        <w:t xml:space="preserve"> de Responsabilidades de las Cortes Constituyentes de la </w:t>
      </w:r>
      <w:r w:rsidR="00AE4BCE" w:rsidRPr="00AE4BCE">
        <w:rPr>
          <w:rFonts w:ascii="Calibri" w:hAnsi="Calibri" w:cs="Calibri"/>
          <w:sz w:val="22"/>
          <w:szCs w:val="22"/>
        </w:rPr>
        <w:t>República</w:t>
      </w:r>
      <w:r w:rsidR="00AE4BCE" w:rsidRPr="00AE4BCE">
        <w:rPr>
          <w:rFonts w:ascii="Calibri" w:hAnsi="Calibri" w:cs="Calibri"/>
          <w:sz w:val="22"/>
          <w:szCs w:val="22"/>
        </w:rPr>
        <w:t>, en el que afirm</w:t>
      </w:r>
      <w:r w:rsidR="00AE4BCE">
        <w:rPr>
          <w:rFonts w:ascii="Calibri" w:hAnsi="Calibri" w:cs="Calibri"/>
          <w:sz w:val="22"/>
          <w:szCs w:val="22"/>
        </w:rPr>
        <w:t>ó</w:t>
      </w:r>
      <w:r w:rsidR="00AE4BCE" w:rsidRPr="00AE4BCE">
        <w:rPr>
          <w:rFonts w:ascii="Calibri" w:hAnsi="Calibri" w:cs="Calibri"/>
          <w:sz w:val="22"/>
          <w:szCs w:val="22"/>
        </w:rPr>
        <w:t xml:space="preserve"> que las órdenes</w:t>
      </w:r>
      <w:r>
        <w:rPr>
          <w:rFonts w:ascii="Calibri" w:hAnsi="Calibri" w:cs="Calibri"/>
          <w:sz w:val="22"/>
          <w:szCs w:val="22"/>
        </w:rPr>
        <w:t xml:space="preserve"> </w:t>
      </w:r>
      <w:r w:rsidR="00AE4BCE" w:rsidRPr="00AE4BCE">
        <w:rPr>
          <w:rFonts w:ascii="Calibri" w:hAnsi="Calibri" w:cs="Calibri"/>
          <w:sz w:val="22"/>
          <w:szCs w:val="22"/>
        </w:rPr>
        <w:t xml:space="preserve">de la Comandancia para la operación de Tizza no habían sido claras, que los planos del terreno no eran exactos y que el </w:t>
      </w:r>
      <w:r>
        <w:rPr>
          <w:rFonts w:ascii="Calibri" w:hAnsi="Calibri" w:cs="Calibri"/>
          <w:sz w:val="22"/>
          <w:szCs w:val="22"/>
        </w:rPr>
        <w:t>G</w:t>
      </w:r>
      <w:r w:rsidRPr="005212AA">
        <w:rPr>
          <w:rFonts w:ascii="Calibri" w:hAnsi="Calibri" w:cs="Calibri"/>
          <w:sz w:val="22"/>
          <w:szCs w:val="22"/>
        </w:rPr>
        <w:t>eneral José Cavalcanti de Alburquerque y Padierna</w:t>
      </w:r>
      <w:r w:rsidRPr="00AE4BCE">
        <w:rPr>
          <w:rFonts w:ascii="Calibri" w:hAnsi="Calibri" w:cs="Calibri"/>
          <w:sz w:val="22"/>
          <w:szCs w:val="22"/>
        </w:rPr>
        <w:t xml:space="preserve"> </w:t>
      </w:r>
      <w:r w:rsidR="00AE4BCE" w:rsidRPr="00AE4BCE">
        <w:rPr>
          <w:rFonts w:ascii="Calibri" w:hAnsi="Calibri" w:cs="Calibri"/>
          <w:sz w:val="22"/>
          <w:szCs w:val="22"/>
        </w:rPr>
        <w:t xml:space="preserve">actuó cuando </w:t>
      </w:r>
      <w:r>
        <w:rPr>
          <w:rFonts w:ascii="Calibri" w:hAnsi="Calibri" w:cs="Calibri"/>
          <w:sz w:val="22"/>
          <w:szCs w:val="22"/>
        </w:rPr>
        <w:t xml:space="preserve">en consecuencia, cuando </w:t>
      </w:r>
      <w:r w:rsidR="00AE4BCE" w:rsidRPr="00AE4BCE">
        <w:rPr>
          <w:rFonts w:ascii="Calibri" w:hAnsi="Calibri" w:cs="Calibri"/>
          <w:sz w:val="22"/>
          <w:szCs w:val="22"/>
        </w:rPr>
        <w:t xml:space="preserve">el convoy </w:t>
      </w:r>
      <w:r>
        <w:rPr>
          <w:rFonts w:ascii="Calibri" w:hAnsi="Calibri" w:cs="Calibri"/>
          <w:sz w:val="22"/>
          <w:szCs w:val="22"/>
        </w:rPr>
        <w:t>se</w:t>
      </w:r>
      <w:r w:rsidR="00AE4BCE" w:rsidRPr="00AE4BCE">
        <w:rPr>
          <w:rFonts w:ascii="Calibri" w:hAnsi="Calibri" w:cs="Calibri"/>
          <w:sz w:val="22"/>
          <w:szCs w:val="22"/>
        </w:rPr>
        <w:t xml:space="preserve"> </w:t>
      </w:r>
      <w:r>
        <w:rPr>
          <w:rFonts w:ascii="Calibri" w:hAnsi="Calibri" w:cs="Calibri"/>
          <w:sz w:val="22"/>
          <w:szCs w:val="22"/>
        </w:rPr>
        <w:t>encontró en el interior</w:t>
      </w:r>
      <w:r w:rsidR="00AE4BCE" w:rsidRPr="00AE4BCE">
        <w:rPr>
          <w:rFonts w:ascii="Calibri" w:hAnsi="Calibri" w:cs="Calibri"/>
          <w:sz w:val="22"/>
          <w:szCs w:val="22"/>
        </w:rPr>
        <w:t xml:space="preserve"> de la posición</w:t>
      </w:r>
      <w:r>
        <w:rPr>
          <w:rFonts w:ascii="Calibri" w:hAnsi="Calibri" w:cs="Calibri"/>
          <w:sz w:val="22"/>
          <w:szCs w:val="22"/>
        </w:rPr>
        <w:t>.</w:t>
      </w:r>
    </w:p>
    <w:p w14:paraId="375DFF0E" w14:textId="0345F8BA" w:rsidR="00DA7EAA" w:rsidRDefault="00121F21" w:rsidP="00DA7EAA">
      <w:pPr>
        <w:spacing w:line="259" w:lineRule="auto"/>
        <w:jc w:val="both"/>
        <w:rPr>
          <w:rFonts w:ascii="Calibri" w:hAnsi="Calibri" w:cs="Calibri"/>
          <w:sz w:val="22"/>
          <w:szCs w:val="22"/>
        </w:rPr>
      </w:pPr>
      <w:r>
        <w:rPr>
          <w:rFonts w:ascii="Calibri" w:hAnsi="Calibri" w:cs="Calibri"/>
          <w:sz w:val="22"/>
          <w:szCs w:val="22"/>
        </w:rPr>
        <w:t xml:space="preserve">Hubo dos fechas que marcaron el comportamiento de los oficiales de las Juntas de Defensa, dos momentos en la historia de las campañas en las que los oficiales de Las Juntas de Defensa no estuvieron a la altura de las circunstancias. </w:t>
      </w:r>
      <w:r w:rsidR="00DA7EAA">
        <w:rPr>
          <w:rFonts w:ascii="Calibri" w:hAnsi="Calibri" w:cs="Calibri"/>
          <w:sz w:val="22"/>
          <w:szCs w:val="22"/>
        </w:rPr>
        <w:t xml:space="preserve">El </w:t>
      </w:r>
      <w:r w:rsidR="00DA7EAA" w:rsidRPr="00DA7EAA">
        <w:rPr>
          <w:rFonts w:ascii="Calibri" w:hAnsi="Calibri" w:cs="Calibri"/>
          <w:sz w:val="22"/>
          <w:szCs w:val="22"/>
        </w:rPr>
        <w:t xml:space="preserve">día 14 de octubre </w:t>
      </w:r>
      <w:r w:rsidR="00AE4BCE">
        <w:rPr>
          <w:rFonts w:ascii="Calibri" w:hAnsi="Calibri" w:cs="Calibri"/>
          <w:sz w:val="22"/>
          <w:szCs w:val="22"/>
        </w:rPr>
        <w:t>de 192</w:t>
      </w:r>
      <w:r w:rsidR="000474AD">
        <w:rPr>
          <w:rFonts w:ascii="Calibri" w:hAnsi="Calibri" w:cs="Calibri"/>
          <w:sz w:val="22"/>
          <w:szCs w:val="22"/>
        </w:rPr>
        <w:t>1</w:t>
      </w:r>
      <w:r>
        <w:rPr>
          <w:rFonts w:ascii="Calibri" w:hAnsi="Calibri" w:cs="Calibri"/>
          <w:sz w:val="22"/>
          <w:szCs w:val="22"/>
        </w:rPr>
        <w:t xml:space="preserve"> </w:t>
      </w:r>
      <w:r w:rsidR="00DA7EAA" w:rsidRPr="00DA7EAA">
        <w:rPr>
          <w:rFonts w:ascii="Calibri" w:hAnsi="Calibri" w:cs="Calibri"/>
          <w:sz w:val="22"/>
          <w:szCs w:val="22"/>
        </w:rPr>
        <w:t>la</w:t>
      </w:r>
      <w:r w:rsidR="00AE4BCE">
        <w:rPr>
          <w:rFonts w:ascii="Calibri" w:hAnsi="Calibri" w:cs="Calibri"/>
          <w:sz w:val="22"/>
          <w:szCs w:val="22"/>
        </w:rPr>
        <w:t xml:space="preserve"> primera columna de </w:t>
      </w:r>
      <w:r>
        <w:rPr>
          <w:rFonts w:ascii="Calibri" w:hAnsi="Calibri" w:cs="Calibri"/>
          <w:sz w:val="22"/>
          <w:szCs w:val="22"/>
        </w:rPr>
        <w:t xml:space="preserve">las </w:t>
      </w:r>
      <w:r w:rsidR="00DA7EAA" w:rsidRPr="00DA7EAA">
        <w:rPr>
          <w:rFonts w:ascii="Calibri" w:hAnsi="Calibri" w:cs="Calibri"/>
          <w:sz w:val="22"/>
          <w:szCs w:val="22"/>
        </w:rPr>
        <w:t xml:space="preserve">fuerzas españolas </w:t>
      </w:r>
      <w:r w:rsidR="00AE4BCE">
        <w:rPr>
          <w:rFonts w:ascii="Calibri" w:hAnsi="Calibri" w:cs="Calibri"/>
          <w:sz w:val="22"/>
          <w:szCs w:val="22"/>
        </w:rPr>
        <w:t xml:space="preserve">que </w:t>
      </w:r>
      <w:r>
        <w:rPr>
          <w:rFonts w:ascii="Calibri" w:hAnsi="Calibri" w:cs="Calibri"/>
          <w:sz w:val="22"/>
          <w:szCs w:val="22"/>
        </w:rPr>
        <w:t xml:space="preserve">se adentraron en </w:t>
      </w:r>
      <w:r w:rsidR="00DA7EAA" w:rsidRPr="00DA7EAA">
        <w:rPr>
          <w:rFonts w:ascii="Calibri" w:hAnsi="Calibri" w:cs="Calibri"/>
          <w:sz w:val="22"/>
          <w:szCs w:val="22"/>
        </w:rPr>
        <w:t>Zeluán</w:t>
      </w:r>
      <w:r w:rsidR="00AE4BCE">
        <w:rPr>
          <w:rFonts w:ascii="Calibri" w:hAnsi="Calibri" w:cs="Calibri"/>
          <w:sz w:val="22"/>
          <w:szCs w:val="22"/>
        </w:rPr>
        <w:t xml:space="preserve"> </w:t>
      </w:r>
      <w:r>
        <w:rPr>
          <w:rFonts w:ascii="Calibri" w:hAnsi="Calibri" w:cs="Calibri"/>
          <w:sz w:val="22"/>
          <w:szCs w:val="22"/>
        </w:rPr>
        <w:t>y en el aeródromo, bajo e</w:t>
      </w:r>
      <w:r w:rsidR="00AE4BCE">
        <w:rPr>
          <w:rFonts w:ascii="Calibri" w:hAnsi="Calibri" w:cs="Calibri"/>
          <w:sz w:val="22"/>
          <w:szCs w:val="22"/>
        </w:rPr>
        <w:t>l Mando del General Miguel Cabanellas Ferrer</w:t>
      </w:r>
      <w:r>
        <w:rPr>
          <w:rFonts w:ascii="Calibri" w:hAnsi="Calibri" w:cs="Calibri"/>
          <w:sz w:val="22"/>
          <w:szCs w:val="22"/>
        </w:rPr>
        <w:t xml:space="preserve">, observaron en el interior de </w:t>
      </w:r>
      <w:r w:rsidR="00DA7EAA" w:rsidRPr="00DA7EAA">
        <w:rPr>
          <w:rFonts w:ascii="Calibri" w:hAnsi="Calibri" w:cs="Calibri"/>
          <w:sz w:val="22"/>
          <w:szCs w:val="22"/>
        </w:rPr>
        <w:t>la</w:t>
      </w:r>
      <w:r w:rsidR="00DA7EAA">
        <w:rPr>
          <w:rFonts w:ascii="Calibri" w:hAnsi="Calibri" w:cs="Calibri"/>
          <w:sz w:val="22"/>
          <w:szCs w:val="22"/>
        </w:rPr>
        <w:t xml:space="preserve"> </w:t>
      </w:r>
      <w:r w:rsidR="00DA7EAA" w:rsidRPr="00DA7EAA">
        <w:rPr>
          <w:rFonts w:ascii="Calibri" w:hAnsi="Calibri" w:cs="Calibri"/>
          <w:sz w:val="22"/>
          <w:szCs w:val="22"/>
        </w:rPr>
        <w:t>posici</w:t>
      </w:r>
      <w:r w:rsidR="00AE4BCE">
        <w:rPr>
          <w:rFonts w:ascii="Calibri" w:hAnsi="Calibri" w:cs="Calibri"/>
          <w:sz w:val="22"/>
          <w:szCs w:val="22"/>
        </w:rPr>
        <w:t>ón</w:t>
      </w:r>
      <w:r w:rsidR="00DA7EAA" w:rsidRPr="00DA7EAA">
        <w:rPr>
          <w:rFonts w:ascii="Calibri" w:hAnsi="Calibri" w:cs="Calibri"/>
          <w:sz w:val="22"/>
          <w:szCs w:val="22"/>
        </w:rPr>
        <w:t xml:space="preserve"> </w:t>
      </w:r>
      <w:r w:rsidR="00AE4BCE">
        <w:rPr>
          <w:rFonts w:ascii="Calibri" w:hAnsi="Calibri" w:cs="Calibri"/>
          <w:sz w:val="22"/>
          <w:szCs w:val="22"/>
        </w:rPr>
        <w:t xml:space="preserve">las atrocidades y </w:t>
      </w:r>
      <w:r>
        <w:rPr>
          <w:rFonts w:ascii="Calibri" w:hAnsi="Calibri" w:cs="Calibri"/>
          <w:sz w:val="22"/>
          <w:szCs w:val="22"/>
        </w:rPr>
        <w:t>los</w:t>
      </w:r>
      <w:r w:rsidR="00AE4BCE">
        <w:rPr>
          <w:rFonts w:ascii="Calibri" w:hAnsi="Calibri" w:cs="Calibri"/>
          <w:sz w:val="22"/>
          <w:szCs w:val="22"/>
        </w:rPr>
        <w:t xml:space="preserve"> asesinato</w:t>
      </w:r>
      <w:r>
        <w:rPr>
          <w:rFonts w:ascii="Calibri" w:hAnsi="Calibri" w:cs="Calibri"/>
          <w:sz w:val="22"/>
          <w:szCs w:val="22"/>
        </w:rPr>
        <w:t>s</w:t>
      </w:r>
      <w:r w:rsidR="00AE4BCE">
        <w:rPr>
          <w:rFonts w:ascii="Calibri" w:hAnsi="Calibri" w:cs="Calibri"/>
          <w:sz w:val="22"/>
          <w:szCs w:val="22"/>
        </w:rPr>
        <w:t xml:space="preserve"> </w:t>
      </w:r>
      <w:r>
        <w:rPr>
          <w:rFonts w:ascii="Calibri" w:hAnsi="Calibri" w:cs="Calibri"/>
          <w:sz w:val="22"/>
          <w:szCs w:val="22"/>
        </w:rPr>
        <w:t>cometidos por</w:t>
      </w:r>
      <w:r w:rsidR="00AE4BCE">
        <w:rPr>
          <w:rFonts w:ascii="Calibri" w:hAnsi="Calibri" w:cs="Calibri"/>
          <w:sz w:val="22"/>
          <w:szCs w:val="22"/>
        </w:rPr>
        <w:t xml:space="preserve"> </w:t>
      </w:r>
      <w:r w:rsidR="00DA7EAA" w:rsidRPr="00DA7EAA">
        <w:rPr>
          <w:rFonts w:ascii="Calibri" w:hAnsi="Calibri" w:cs="Calibri"/>
          <w:sz w:val="22"/>
          <w:szCs w:val="22"/>
        </w:rPr>
        <w:t xml:space="preserve"> la traición de los</w:t>
      </w:r>
      <w:r w:rsidR="00AE4BCE">
        <w:rPr>
          <w:rFonts w:ascii="Calibri" w:hAnsi="Calibri" w:cs="Calibri"/>
          <w:sz w:val="22"/>
          <w:szCs w:val="22"/>
        </w:rPr>
        <w:t xml:space="preserve"> rifeños insurgentes</w:t>
      </w:r>
      <w:r w:rsidR="00115EA5">
        <w:rPr>
          <w:rFonts w:ascii="Calibri" w:hAnsi="Calibri" w:cs="Calibri"/>
          <w:sz w:val="22"/>
          <w:szCs w:val="22"/>
        </w:rPr>
        <w:t>,</w:t>
      </w:r>
      <w:r w:rsidR="00DA7EAA" w:rsidRPr="00DA7EAA">
        <w:rPr>
          <w:rFonts w:ascii="Calibri" w:hAnsi="Calibri" w:cs="Calibri"/>
          <w:sz w:val="22"/>
          <w:szCs w:val="22"/>
        </w:rPr>
        <w:t xml:space="preserve"> </w:t>
      </w:r>
      <w:r w:rsidR="00115EA5">
        <w:rPr>
          <w:rFonts w:ascii="Calibri" w:hAnsi="Calibri" w:cs="Calibri"/>
          <w:sz w:val="22"/>
          <w:szCs w:val="22"/>
        </w:rPr>
        <w:t>contra</w:t>
      </w:r>
      <w:r w:rsidR="00DA7EAA" w:rsidRPr="00DA7EAA">
        <w:rPr>
          <w:rFonts w:ascii="Calibri" w:hAnsi="Calibri" w:cs="Calibri"/>
          <w:sz w:val="22"/>
          <w:szCs w:val="22"/>
        </w:rPr>
        <w:t xml:space="preserve"> las tropas españolas</w:t>
      </w:r>
      <w:r w:rsidR="00115EA5">
        <w:rPr>
          <w:rFonts w:ascii="Calibri" w:hAnsi="Calibri" w:cs="Calibri"/>
          <w:sz w:val="22"/>
          <w:szCs w:val="22"/>
        </w:rPr>
        <w:t xml:space="preserve"> completamente desarmadas</w:t>
      </w:r>
      <w:r w:rsidR="00DA7EAA" w:rsidRPr="00DA7EAA">
        <w:rPr>
          <w:rFonts w:ascii="Calibri" w:hAnsi="Calibri" w:cs="Calibri"/>
          <w:sz w:val="22"/>
          <w:szCs w:val="22"/>
        </w:rPr>
        <w:t>. El aspecto que ofre</w:t>
      </w:r>
      <w:r w:rsidR="00AE4BCE">
        <w:rPr>
          <w:rFonts w:ascii="Calibri" w:hAnsi="Calibri" w:cs="Calibri"/>
          <w:sz w:val="22"/>
          <w:szCs w:val="22"/>
        </w:rPr>
        <w:t>ció a la vista de quienes se adentraron</w:t>
      </w:r>
      <w:r w:rsidR="00DA7EAA" w:rsidRPr="00DA7EAA">
        <w:rPr>
          <w:rFonts w:ascii="Calibri" w:hAnsi="Calibri" w:cs="Calibri"/>
          <w:sz w:val="22"/>
          <w:szCs w:val="22"/>
        </w:rPr>
        <w:t xml:space="preserve"> el campamento, tal y</w:t>
      </w:r>
      <w:r w:rsidR="00DA7EAA">
        <w:rPr>
          <w:rFonts w:ascii="Calibri" w:hAnsi="Calibri" w:cs="Calibri"/>
          <w:sz w:val="22"/>
          <w:szCs w:val="22"/>
        </w:rPr>
        <w:t xml:space="preserve"> </w:t>
      </w:r>
      <w:r w:rsidR="00DA7EAA" w:rsidRPr="00DA7EAA">
        <w:rPr>
          <w:rFonts w:ascii="Calibri" w:hAnsi="Calibri" w:cs="Calibri"/>
          <w:sz w:val="22"/>
          <w:szCs w:val="22"/>
        </w:rPr>
        <w:t xml:space="preserve">como fue descrito por algunos testigos presenciales, fue </w:t>
      </w:r>
      <w:r w:rsidR="00AE4BCE">
        <w:rPr>
          <w:rFonts w:ascii="Calibri" w:hAnsi="Calibri" w:cs="Calibri"/>
          <w:sz w:val="22"/>
          <w:szCs w:val="22"/>
        </w:rPr>
        <w:t xml:space="preserve">sólo </w:t>
      </w:r>
      <w:r w:rsidR="00DA7EAA" w:rsidRPr="00DA7EAA">
        <w:rPr>
          <w:rFonts w:ascii="Calibri" w:hAnsi="Calibri" w:cs="Calibri"/>
          <w:sz w:val="22"/>
          <w:szCs w:val="22"/>
        </w:rPr>
        <w:t>un anticipo de lo que</w:t>
      </w:r>
      <w:r w:rsidR="00DA7EAA">
        <w:rPr>
          <w:rFonts w:ascii="Calibri" w:hAnsi="Calibri" w:cs="Calibri"/>
          <w:sz w:val="22"/>
          <w:szCs w:val="22"/>
        </w:rPr>
        <w:t xml:space="preserve"> </w:t>
      </w:r>
      <w:r w:rsidR="00DA7EAA" w:rsidRPr="00DA7EAA">
        <w:rPr>
          <w:rFonts w:ascii="Calibri" w:hAnsi="Calibri" w:cs="Calibri"/>
          <w:sz w:val="22"/>
          <w:szCs w:val="22"/>
        </w:rPr>
        <w:t>unos días más tarde se encontrar</w:t>
      </w:r>
      <w:r w:rsidR="00AE4BCE">
        <w:rPr>
          <w:rFonts w:ascii="Calibri" w:hAnsi="Calibri" w:cs="Calibri"/>
          <w:sz w:val="22"/>
          <w:szCs w:val="22"/>
        </w:rPr>
        <w:t>on</w:t>
      </w:r>
      <w:r w:rsidR="00DA7EAA" w:rsidRPr="00DA7EAA">
        <w:rPr>
          <w:rFonts w:ascii="Calibri" w:hAnsi="Calibri" w:cs="Calibri"/>
          <w:sz w:val="22"/>
          <w:szCs w:val="22"/>
        </w:rPr>
        <w:t xml:space="preserve"> en </w:t>
      </w:r>
      <w:r w:rsidR="00AE4BCE">
        <w:rPr>
          <w:rFonts w:ascii="Calibri" w:hAnsi="Calibri" w:cs="Calibri"/>
          <w:sz w:val="22"/>
          <w:szCs w:val="22"/>
        </w:rPr>
        <w:t xml:space="preserve">la posición de </w:t>
      </w:r>
      <w:r w:rsidR="00DA7EAA" w:rsidRPr="00DA7EAA">
        <w:rPr>
          <w:rFonts w:ascii="Calibri" w:hAnsi="Calibri" w:cs="Calibri"/>
          <w:sz w:val="22"/>
          <w:szCs w:val="22"/>
        </w:rPr>
        <w:t>Monte Arruit</w:t>
      </w:r>
      <w:r w:rsidR="00AE4BCE">
        <w:rPr>
          <w:rFonts w:ascii="Calibri" w:hAnsi="Calibri" w:cs="Calibri"/>
          <w:sz w:val="22"/>
          <w:szCs w:val="22"/>
        </w:rPr>
        <w:t>.</w:t>
      </w:r>
    </w:p>
    <w:p w14:paraId="6989DA80" w14:textId="525D07ED" w:rsidR="00115EA5" w:rsidRPr="00115EA5" w:rsidRDefault="00115EA5" w:rsidP="00115EA5">
      <w:pPr>
        <w:spacing w:line="259" w:lineRule="auto"/>
        <w:jc w:val="both"/>
        <w:rPr>
          <w:rFonts w:ascii="Calibri" w:hAnsi="Calibri" w:cs="Calibri"/>
          <w:i/>
          <w:iCs/>
          <w:sz w:val="22"/>
          <w:szCs w:val="22"/>
        </w:rPr>
      </w:pPr>
      <w:r w:rsidRPr="00115EA5">
        <w:rPr>
          <w:rFonts w:ascii="Calibri" w:hAnsi="Calibri" w:cs="Calibri"/>
          <w:i/>
          <w:iCs/>
          <w:sz w:val="22"/>
          <w:szCs w:val="22"/>
        </w:rPr>
        <w:t>«…Trescientos (</w:t>
      </w:r>
      <w:r w:rsidRPr="00115EA5">
        <w:rPr>
          <w:rFonts w:ascii="Calibri" w:hAnsi="Calibri" w:cs="Calibri"/>
          <w:i/>
          <w:iCs/>
          <w:sz w:val="22"/>
          <w:szCs w:val="22"/>
        </w:rPr>
        <w:t>300</w:t>
      </w:r>
      <w:r w:rsidRPr="00115EA5">
        <w:rPr>
          <w:rFonts w:ascii="Calibri" w:hAnsi="Calibri" w:cs="Calibri"/>
          <w:i/>
          <w:iCs/>
          <w:sz w:val="22"/>
          <w:szCs w:val="22"/>
        </w:rPr>
        <w:t>)</w:t>
      </w:r>
      <w:r w:rsidRPr="00115EA5">
        <w:rPr>
          <w:rFonts w:ascii="Calibri" w:hAnsi="Calibri" w:cs="Calibri"/>
          <w:i/>
          <w:iCs/>
          <w:sz w:val="22"/>
          <w:szCs w:val="22"/>
        </w:rPr>
        <w:t xml:space="preserve"> cadáveres </w:t>
      </w:r>
      <w:r w:rsidRPr="00115EA5">
        <w:rPr>
          <w:rFonts w:ascii="Calibri" w:hAnsi="Calibri" w:cs="Calibri"/>
          <w:i/>
          <w:iCs/>
          <w:sz w:val="22"/>
          <w:szCs w:val="22"/>
        </w:rPr>
        <w:t>[redactó</w:t>
      </w:r>
      <w:r w:rsidRPr="00115EA5">
        <w:rPr>
          <w:rFonts w:ascii="Calibri" w:hAnsi="Calibri" w:cs="Calibri"/>
          <w:i/>
          <w:iCs/>
          <w:sz w:val="22"/>
          <w:szCs w:val="22"/>
        </w:rPr>
        <w:t xml:space="preserve"> el periodista Francisco Osuna</w:t>
      </w:r>
      <w:r w:rsidRPr="00115EA5">
        <w:rPr>
          <w:rFonts w:ascii="Calibri" w:hAnsi="Calibri" w:cs="Calibri"/>
          <w:i/>
          <w:iCs/>
          <w:sz w:val="22"/>
          <w:szCs w:val="22"/>
        </w:rPr>
        <w:t>]</w:t>
      </w:r>
      <w:r w:rsidRPr="00115EA5">
        <w:rPr>
          <w:rFonts w:ascii="Calibri" w:hAnsi="Calibri" w:cs="Calibri"/>
          <w:i/>
          <w:iCs/>
          <w:sz w:val="22"/>
          <w:szCs w:val="22"/>
        </w:rPr>
        <w:t>, descuartizados</w:t>
      </w:r>
      <w:r w:rsidRPr="00115EA5">
        <w:rPr>
          <w:rFonts w:ascii="Calibri" w:hAnsi="Calibri" w:cs="Calibri"/>
          <w:i/>
          <w:iCs/>
          <w:sz w:val="22"/>
          <w:szCs w:val="22"/>
        </w:rPr>
        <w:t xml:space="preserve"> </w:t>
      </w:r>
      <w:r w:rsidRPr="00115EA5">
        <w:rPr>
          <w:rFonts w:ascii="Calibri" w:hAnsi="Calibri" w:cs="Calibri"/>
          <w:i/>
          <w:iCs/>
          <w:sz w:val="22"/>
          <w:szCs w:val="22"/>
        </w:rPr>
        <w:t xml:space="preserve">unos, quemados otros, por sus </w:t>
      </w:r>
      <w:r w:rsidRPr="00115EA5">
        <w:rPr>
          <w:rFonts w:ascii="Calibri" w:hAnsi="Calibri" w:cs="Calibri"/>
          <w:i/>
          <w:iCs/>
          <w:sz w:val="22"/>
          <w:szCs w:val="22"/>
        </w:rPr>
        <w:t>extremidades…»</w:t>
      </w:r>
    </w:p>
    <w:p w14:paraId="2388A741" w14:textId="3D0A9F38" w:rsidR="00115EA5" w:rsidRPr="00115EA5" w:rsidRDefault="00115EA5" w:rsidP="00115EA5">
      <w:pPr>
        <w:spacing w:line="259" w:lineRule="auto"/>
        <w:jc w:val="both"/>
        <w:rPr>
          <w:rFonts w:ascii="Calibri" w:hAnsi="Calibri" w:cs="Calibri"/>
          <w:i/>
          <w:iCs/>
          <w:sz w:val="22"/>
          <w:szCs w:val="22"/>
        </w:rPr>
      </w:pPr>
      <w:r w:rsidRPr="00115EA5">
        <w:rPr>
          <w:rFonts w:ascii="Calibri" w:hAnsi="Calibri" w:cs="Calibri"/>
          <w:i/>
          <w:iCs/>
          <w:sz w:val="22"/>
          <w:szCs w:val="22"/>
        </w:rPr>
        <w:t>«…</w:t>
      </w:r>
      <w:r w:rsidRPr="00115EA5">
        <w:rPr>
          <w:rFonts w:ascii="Calibri" w:hAnsi="Calibri" w:cs="Calibri"/>
          <w:i/>
          <w:iCs/>
          <w:sz w:val="22"/>
          <w:szCs w:val="22"/>
        </w:rPr>
        <w:t>el camino que hemos seguido está jalonado de cadáveres en actitud</w:t>
      </w:r>
      <w:r w:rsidRPr="00115EA5">
        <w:rPr>
          <w:rFonts w:ascii="Calibri" w:hAnsi="Calibri" w:cs="Calibri"/>
          <w:i/>
          <w:iCs/>
          <w:sz w:val="22"/>
          <w:szCs w:val="22"/>
        </w:rPr>
        <w:t xml:space="preserve"> </w:t>
      </w:r>
      <w:r w:rsidRPr="00115EA5">
        <w:rPr>
          <w:rFonts w:ascii="Calibri" w:hAnsi="Calibri" w:cs="Calibri"/>
          <w:i/>
          <w:iCs/>
          <w:sz w:val="22"/>
          <w:szCs w:val="22"/>
        </w:rPr>
        <w:t xml:space="preserve">de sufrimiento </w:t>
      </w:r>
      <w:r w:rsidRPr="00115EA5">
        <w:rPr>
          <w:rFonts w:ascii="Calibri" w:hAnsi="Calibri" w:cs="Calibri"/>
          <w:i/>
          <w:iCs/>
          <w:sz w:val="22"/>
          <w:szCs w:val="22"/>
        </w:rPr>
        <w:t xml:space="preserve">[describió </w:t>
      </w:r>
      <w:r w:rsidRPr="00115EA5">
        <w:rPr>
          <w:rFonts w:ascii="Calibri" w:hAnsi="Calibri" w:cs="Calibri"/>
          <w:i/>
          <w:iCs/>
          <w:sz w:val="22"/>
          <w:szCs w:val="22"/>
        </w:rPr>
        <w:t xml:space="preserve"> el entonces comandante del Tercio, Francisco Franco</w:t>
      </w:r>
      <w:r w:rsidRPr="00115EA5">
        <w:rPr>
          <w:rFonts w:ascii="Calibri" w:hAnsi="Calibri" w:cs="Calibri"/>
          <w:i/>
          <w:iCs/>
          <w:sz w:val="22"/>
          <w:szCs w:val="22"/>
        </w:rPr>
        <w:t xml:space="preserve">] y </w:t>
      </w:r>
      <w:r w:rsidRPr="00115EA5">
        <w:rPr>
          <w:rFonts w:ascii="Calibri" w:hAnsi="Calibri" w:cs="Calibri"/>
          <w:i/>
          <w:iCs/>
          <w:sz w:val="22"/>
          <w:szCs w:val="22"/>
        </w:rPr>
        <w:t xml:space="preserve">en el poblado de la casa de La </w:t>
      </w:r>
      <w:r w:rsidRPr="00115EA5">
        <w:rPr>
          <w:rFonts w:ascii="Calibri" w:hAnsi="Calibri" w:cs="Calibri"/>
          <w:i/>
          <w:iCs/>
          <w:sz w:val="22"/>
          <w:szCs w:val="22"/>
        </w:rPr>
        <w:t>In</w:t>
      </w:r>
      <w:r w:rsidRPr="00115EA5">
        <w:rPr>
          <w:rFonts w:ascii="Calibri" w:hAnsi="Calibri" w:cs="Calibri"/>
          <w:i/>
          <w:iCs/>
          <w:sz w:val="22"/>
          <w:szCs w:val="22"/>
        </w:rPr>
        <w:t>a nos ofrece uno de los espectáculos más</w:t>
      </w:r>
      <w:r w:rsidRPr="00115EA5">
        <w:rPr>
          <w:rFonts w:ascii="Calibri" w:hAnsi="Calibri" w:cs="Calibri"/>
          <w:i/>
          <w:iCs/>
          <w:sz w:val="22"/>
          <w:szCs w:val="22"/>
        </w:rPr>
        <w:t xml:space="preserve"> </w:t>
      </w:r>
      <w:r w:rsidRPr="00115EA5">
        <w:rPr>
          <w:rFonts w:ascii="Calibri" w:hAnsi="Calibri" w:cs="Calibri"/>
          <w:i/>
          <w:iCs/>
          <w:sz w:val="22"/>
          <w:szCs w:val="22"/>
        </w:rPr>
        <w:t>horrendos de crueldad”</w:t>
      </w:r>
    </w:p>
    <w:p w14:paraId="2C7A6CED" w14:textId="7CB678DC" w:rsidR="00115EA5" w:rsidRDefault="00115EA5" w:rsidP="00115EA5">
      <w:pPr>
        <w:spacing w:line="259" w:lineRule="auto"/>
        <w:jc w:val="both"/>
        <w:rPr>
          <w:rFonts w:ascii="Calibri" w:hAnsi="Calibri" w:cs="Calibri"/>
          <w:sz w:val="22"/>
          <w:szCs w:val="22"/>
        </w:rPr>
      </w:pPr>
      <w:r w:rsidRPr="00115EA5">
        <w:rPr>
          <w:rFonts w:ascii="Calibri" w:hAnsi="Calibri" w:cs="Calibri"/>
          <w:i/>
          <w:iCs/>
          <w:sz w:val="22"/>
          <w:szCs w:val="22"/>
        </w:rPr>
        <w:t>«…</w:t>
      </w:r>
      <w:r w:rsidRPr="00115EA5">
        <w:rPr>
          <w:rFonts w:ascii="Calibri" w:hAnsi="Calibri" w:cs="Calibri"/>
          <w:i/>
          <w:iCs/>
          <w:sz w:val="22"/>
          <w:szCs w:val="22"/>
        </w:rPr>
        <w:t xml:space="preserve">en su recinto hallamos más de 100 cadáveres </w:t>
      </w:r>
      <w:r w:rsidRPr="00115EA5">
        <w:rPr>
          <w:rFonts w:ascii="Calibri" w:hAnsi="Calibri" w:cs="Calibri"/>
          <w:i/>
          <w:iCs/>
          <w:sz w:val="22"/>
          <w:szCs w:val="22"/>
        </w:rPr>
        <w:t>[</w:t>
      </w:r>
      <w:r w:rsidRPr="00115EA5">
        <w:rPr>
          <w:rFonts w:ascii="Calibri" w:hAnsi="Calibri" w:cs="Calibri"/>
          <w:i/>
          <w:iCs/>
          <w:sz w:val="22"/>
          <w:szCs w:val="22"/>
        </w:rPr>
        <w:t>describ</w:t>
      </w:r>
      <w:r w:rsidR="000474AD">
        <w:rPr>
          <w:rFonts w:ascii="Calibri" w:hAnsi="Calibri" w:cs="Calibri"/>
          <w:i/>
          <w:iCs/>
          <w:sz w:val="22"/>
          <w:szCs w:val="22"/>
        </w:rPr>
        <w:t>ió</w:t>
      </w:r>
      <w:r w:rsidRPr="00115EA5">
        <w:rPr>
          <w:rFonts w:ascii="Calibri" w:hAnsi="Calibri" w:cs="Calibri"/>
          <w:i/>
          <w:iCs/>
          <w:sz w:val="22"/>
          <w:szCs w:val="22"/>
        </w:rPr>
        <w:t xml:space="preserve"> otro</w:t>
      </w:r>
      <w:r w:rsidRPr="00115EA5">
        <w:rPr>
          <w:rFonts w:ascii="Calibri" w:hAnsi="Calibri" w:cs="Calibri"/>
          <w:i/>
          <w:iCs/>
          <w:sz w:val="22"/>
          <w:szCs w:val="22"/>
        </w:rPr>
        <w:t xml:space="preserve"> </w:t>
      </w:r>
      <w:r w:rsidRPr="00115EA5">
        <w:rPr>
          <w:rFonts w:ascii="Calibri" w:hAnsi="Calibri" w:cs="Calibri"/>
          <w:i/>
          <w:iCs/>
          <w:sz w:val="22"/>
          <w:szCs w:val="22"/>
        </w:rPr>
        <w:t>periodista</w:t>
      </w:r>
      <w:r w:rsidRPr="00115EA5">
        <w:rPr>
          <w:rFonts w:ascii="Calibri" w:hAnsi="Calibri" w:cs="Calibri"/>
          <w:i/>
          <w:iCs/>
          <w:sz w:val="22"/>
          <w:szCs w:val="22"/>
        </w:rPr>
        <w:t>]</w:t>
      </w:r>
      <w:r w:rsidRPr="00115EA5">
        <w:rPr>
          <w:rFonts w:ascii="Calibri" w:hAnsi="Calibri" w:cs="Calibri"/>
          <w:i/>
          <w:iCs/>
          <w:sz w:val="22"/>
          <w:szCs w:val="22"/>
        </w:rPr>
        <w:t>, abiertos unos en canal, otros clavados en la pared, muchos con</w:t>
      </w:r>
      <w:r w:rsidRPr="00115EA5">
        <w:rPr>
          <w:rFonts w:ascii="Calibri" w:hAnsi="Calibri" w:cs="Calibri"/>
          <w:i/>
          <w:iCs/>
          <w:sz w:val="22"/>
          <w:szCs w:val="22"/>
        </w:rPr>
        <w:t xml:space="preserve"> </w:t>
      </w:r>
      <w:r w:rsidRPr="00115EA5">
        <w:rPr>
          <w:rFonts w:ascii="Calibri" w:hAnsi="Calibri" w:cs="Calibri"/>
          <w:i/>
          <w:iCs/>
          <w:sz w:val="22"/>
          <w:szCs w:val="22"/>
        </w:rPr>
        <w:t>los atributos sexuales carbonizados, y todos con la mueca de dolor más agudo</w:t>
      </w:r>
      <w:r w:rsidRPr="00115EA5">
        <w:rPr>
          <w:rFonts w:ascii="Calibri" w:hAnsi="Calibri" w:cs="Calibri"/>
          <w:i/>
          <w:iCs/>
          <w:sz w:val="22"/>
          <w:szCs w:val="22"/>
        </w:rPr>
        <w:t xml:space="preserve"> en la lividez de sus rostros…»</w:t>
      </w:r>
    </w:p>
    <w:p w14:paraId="04B7ADD1" w14:textId="77777777" w:rsidR="008F0149" w:rsidRDefault="00ED3BEE" w:rsidP="005E6FC4">
      <w:pPr>
        <w:spacing w:line="259" w:lineRule="auto"/>
        <w:jc w:val="both"/>
        <w:rPr>
          <w:rFonts w:ascii="Calibri" w:hAnsi="Calibri" w:cs="Calibri"/>
          <w:sz w:val="22"/>
          <w:szCs w:val="22"/>
        </w:rPr>
      </w:pPr>
      <w:r>
        <w:rPr>
          <w:rFonts w:ascii="Calibri" w:hAnsi="Calibri" w:cs="Calibri"/>
          <w:sz w:val="22"/>
          <w:szCs w:val="22"/>
        </w:rPr>
        <w:lastRenderedPageBreak/>
        <w:t xml:space="preserve">La brigada disciplinaria al mando del Teniente Coronel Francisco Pardo Agudin, se encargó de las labores de desinfección y recogida de cadáveres en Zeluán y el Aeródromo. Las consignas </w:t>
      </w:r>
      <w:r w:rsidR="008F0149">
        <w:rPr>
          <w:rFonts w:ascii="Calibri" w:hAnsi="Calibri" w:cs="Calibri"/>
          <w:sz w:val="22"/>
          <w:szCs w:val="22"/>
        </w:rPr>
        <w:t xml:space="preserve">del combate contra las harkas insurgentes a tener presente </w:t>
      </w:r>
      <w:r>
        <w:rPr>
          <w:rFonts w:ascii="Calibri" w:hAnsi="Calibri" w:cs="Calibri"/>
          <w:sz w:val="22"/>
          <w:szCs w:val="22"/>
        </w:rPr>
        <w:t xml:space="preserve">entre los legionarios al observar aquella matanza fue </w:t>
      </w:r>
      <w:r w:rsidR="008F0149">
        <w:rPr>
          <w:rFonts w:ascii="Calibri" w:hAnsi="Calibri" w:cs="Calibri"/>
          <w:sz w:val="22"/>
          <w:szCs w:val="22"/>
        </w:rPr>
        <w:t>determinante</w:t>
      </w:r>
      <w:r>
        <w:rPr>
          <w:rFonts w:ascii="Calibri" w:hAnsi="Calibri" w:cs="Calibri"/>
          <w:sz w:val="22"/>
          <w:szCs w:val="22"/>
        </w:rPr>
        <w:t>, «sin prisioneros».</w:t>
      </w:r>
      <w:r w:rsidR="008F0149">
        <w:rPr>
          <w:rFonts w:ascii="Calibri" w:hAnsi="Calibri" w:cs="Calibri"/>
          <w:sz w:val="22"/>
          <w:szCs w:val="22"/>
        </w:rPr>
        <w:t xml:space="preserve"> </w:t>
      </w:r>
      <w:r>
        <w:rPr>
          <w:rFonts w:ascii="Calibri" w:hAnsi="Calibri" w:cs="Calibri"/>
          <w:sz w:val="22"/>
          <w:szCs w:val="22"/>
        </w:rPr>
        <w:t xml:space="preserve">La madrugada del 24 de octubre de 1921, la columna del General José Sanjurjo Sacanell, se aproximó a la posición de Monte Arruit. </w:t>
      </w:r>
    </w:p>
    <w:p w14:paraId="3287EBCA" w14:textId="4DF6C88A" w:rsidR="00F12CF1" w:rsidRDefault="00ED3BEE" w:rsidP="005E6FC4">
      <w:pPr>
        <w:spacing w:line="259" w:lineRule="auto"/>
        <w:jc w:val="both"/>
        <w:rPr>
          <w:rFonts w:ascii="Calibri" w:hAnsi="Calibri" w:cs="Calibri"/>
          <w:sz w:val="22"/>
          <w:szCs w:val="22"/>
        </w:rPr>
      </w:pPr>
      <w:r>
        <w:rPr>
          <w:rFonts w:ascii="Calibri" w:hAnsi="Calibri" w:cs="Calibri"/>
          <w:sz w:val="22"/>
          <w:szCs w:val="22"/>
        </w:rPr>
        <w:t>Más tarde, a media mañana se presentó</w:t>
      </w:r>
      <w:r w:rsidR="008F0149">
        <w:rPr>
          <w:rFonts w:ascii="Calibri" w:hAnsi="Calibri" w:cs="Calibri"/>
          <w:sz w:val="22"/>
          <w:szCs w:val="22"/>
        </w:rPr>
        <w:t xml:space="preserve"> en Monte Arruit</w:t>
      </w:r>
      <w:r>
        <w:rPr>
          <w:rFonts w:ascii="Calibri" w:hAnsi="Calibri" w:cs="Calibri"/>
          <w:sz w:val="22"/>
          <w:szCs w:val="22"/>
        </w:rPr>
        <w:t xml:space="preserve"> e</w:t>
      </w:r>
      <w:r w:rsidR="00115EA5" w:rsidRPr="00115EA5">
        <w:rPr>
          <w:rFonts w:ascii="Calibri" w:hAnsi="Calibri" w:cs="Calibri"/>
          <w:sz w:val="22"/>
          <w:szCs w:val="22"/>
        </w:rPr>
        <w:t xml:space="preserve">l </w:t>
      </w:r>
      <w:r w:rsidR="00115EA5">
        <w:rPr>
          <w:rFonts w:ascii="Calibri" w:hAnsi="Calibri" w:cs="Calibri"/>
          <w:sz w:val="22"/>
          <w:szCs w:val="22"/>
        </w:rPr>
        <w:t>G</w:t>
      </w:r>
      <w:r w:rsidR="00115EA5" w:rsidRPr="00115EA5">
        <w:rPr>
          <w:rFonts w:ascii="Calibri" w:hAnsi="Calibri" w:cs="Calibri"/>
          <w:sz w:val="22"/>
          <w:szCs w:val="22"/>
        </w:rPr>
        <w:t xml:space="preserve">eneral </w:t>
      </w:r>
      <w:r w:rsidR="00115EA5">
        <w:rPr>
          <w:rFonts w:ascii="Calibri" w:hAnsi="Calibri" w:cs="Calibri"/>
          <w:sz w:val="22"/>
          <w:szCs w:val="22"/>
        </w:rPr>
        <w:t xml:space="preserve">Miguel </w:t>
      </w:r>
      <w:r w:rsidR="00115EA5" w:rsidRPr="00115EA5">
        <w:rPr>
          <w:rFonts w:ascii="Calibri" w:hAnsi="Calibri" w:cs="Calibri"/>
          <w:sz w:val="22"/>
          <w:szCs w:val="22"/>
        </w:rPr>
        <w:t>Cabanellas</w:t>
      </w:r>
      <w:r w:rsidR="00115EA5">
        <w:rPr>
          <w:rFonts w:ascii="Calibri" w:hAnsi="Calibri" w:cs="Calibri"/>
          <w:sz w:val="22"/>
          <w:szCs w:val="22"/>
        </w:rPr>
        <w:t xml:space="preserve"> Ferrer</w:t>
      </w:r>
      <w:r w:rsidR="00115EA5" w:rsidRPr="00115EA5">
        <w:rPr>
          <w:rFonts w:ascii="Calibri" w:hAnsi="Calibri" w:cs="Calibri"/>
          <w:sz w:val="22"/>
          <w:szCs w:val="22"/>
        </w:rPr>
        <w:t xml:space="preserve">, </w:t>
      </w:r>
      <w:r w:rsidR="00115EA5">
        <w:rPr>
          <w:rFonts w:ascii="Calibri" w:hAnsi="Calibri" w:cs="Calibri"/>
          <w:sz w:val="22"/>
          <w:szCs w:val="22"/>
        </w:rPr>
        <w:t xml:space="preserve">horrorizado frente al espectáculo de muerte y desolación, </w:t>
      </w:r>
      <w:r w:rsidR="001D529C">
        <w:rPr>
          <w:rFonts w:ascii="Calibri" w:hAnsi="Calibri" w:cs="Calibri"/>
          <w:sz w:val="22"/>
          <w:szCs w:val="22"/>
        </w:rPr>
        <w:t>recorrió a pie la subida al campamento y entrada del cuartel de Monte Arruit. El silencio estruendoso del lugar solo se interrumpió de</w:t>
      </w:r>
      <w:r w:rsidR="00F12CF1">
        <w:rPr>
          <w:rFonts w:ascii="Calibri" w:hAnsi="Calibri" w:cs="Calibri"/>
          <w:sz w:val="22"/>
          <w:szCs w:val="22"/>
        </w:rPr>
        <w:t xml:space="preserve"> </w:t>
      </w:r>
      <w:r w:rsidR="001D529C">
        <w:rPr>
          <w:rFonts w:ascii="Calibri" w:hAnsi="Calibri" w:cs="Calibri"/>
          <w:sz w:val="22"/>
          <w:szCs w:val="22"/>
        </w:rPr>
        <w:t>ve</w:t>
      </w:r>
      <w:r w:rsidR="00F12CF1">
        <w:rPr>
          <w:rFonts w:ascii="Calibri" w:hAnsi="Calibri" w:cs="Calibri"/>
          <w:sz w:val="22"/>
          <w:szCs w:val="22"/>
        </w:rPr>
        <w:t>z</w:t>
      </w:r>
      <w:r w:rsidR="001D529C">
        <w:rPr>
          <w:rFonts w:ascii="Calibri" w:hAnsi="Calibri" w:cs="Calibri"/>
          <w:sz w:val="22"/>
          <w:szCs w:val="22"/>
        </w:rPr>
        <w:t xml:space="preserve"> en cuando por el relinchar de los animales</w:t>
      </w:r>
      <w:r w:rsidR="00F12CF1">
        <w:rPr>
          <w:rFonts w:ascii="Calibri" w:hAnsi="Calibri" w:cs="Calibri"/>
          <w:sz w:val="22"/>
          <w:szCs w:val="22"/>
        </w:rPr>
        <w:t xml:space="preserve">. El General Miguel Cabanellas Ferrer se encontró con el </w:t>
      </w:r>
      <w:r w:rsidR="008F0149">
        <w:rPr>
          <w:rFonts w:ascii="Calibri" w:hAnsi="Calibri" w:cs="Calibri"/>
          <w:sz w:val="22"/>
          <w:szCs w:val="22"/>
        </w:rPr>
        <w:t>General José Sanjurjo Sacanell</w:t>
      </w:r>
      <w:r w:rsidR="00F12CF1">
        <w:rPr>
          <w:rFonts w:ascii="Calibri" w:hAnsi="Calibri" w:cs="Calibri"/>
          <w:sz w:val="22"/>
          <w:szCs w:val="22"/>
        </w:rPr>
        <w:t xml:space="preserve"> en la p</w:t>
      </w:r>
      <w:r w:rsidR="000474AD">
        <w:rPr>
          <w:rFonts w:ascii="Calibri" w:hAnsi="Calibri" w:cs="Calibri"/>
          <w:sz w:val="22"/>
          <w:szCs w:val="22"/>
        </w:rPr>
        <w:t>u</w:t>
      </w:r>
      <w:r w:rsidR="00F12CF1">
        <w:rPr>
          <w:rFonts w:ascii="Calibri" w:hAnsi="Calibri" w:cs="Calibri"/>
          <w:sz w:val="22"/>
          <w:szCs w:val="22"/>
        </w:rPr>
        <w:t>erta bombardeada de Mont</w:t>
      </w:r>
      <w:r w:rsidR="000474AD">
        <w:rPr>
          <w:rFonts w:ascii="Calibri" w:hAnsi="Calibri" w:cs="Calibri"/>
          <w:sz w:val="22"/>
          <w:szCs w:val="22"/>
        </w:rPr>
        <w:t>e</w:t>
      </w:r>
      <w:r w:rsidR="00F12CF1">
        <w:rPr>
          <w:rFonts w:ascii="Calibri" w:hAnsi="Calibri" w:cs="Calibri"/>
          <w:sz w:val="22"/>
          <w:szCs w:val="22"/>
        </w:rPr>
        <w:t xml:space="preserve"> Arruit, ambos accedieron al recinto y en silencio verificaron el estado del acuartelamiento. </w:t>
      </w:r>
    </w:p>
    <w:p w14:paraId="14623C41" w14:textId="7EA07B62" w:rsidR="00A62C6B" w:rsidRPr="005E6FC4" w:rsidRDefault="00F12CF1" w:rsidP="005E6FC4">
      <w:pPr>
        <w:spacing w:line="259" w:lineRule="auto"/>
        <w:jc w:val="both"/>
        <w:rPr>
          <w:rFonts w:ascii="Calibri" w:hAnsi="Calibri" w:cs="Calibri"/>
          <w:i/>
          <w:iCs/>
          <w:sz w:val="22"/>
          <w:szCs w:val="22"/>
        </w:rPr>
      </w:pPr>
      <w:r>
        <w:rPr>
          <w:rFonts w:ascii="Calibri" w:hAnsi="Calibri" w:cs="Calibri"/>
          <w:sz w:val="22"/>
          <w:szCs w:val="22"/>
        </w:rPr>
        <w:t>Finalizada la inspección que ambos generales realizaron,</w:t>
      </w:r>
      <w:r w:rsidRPr="00F12CF1">
        <w:rPr>
          <w:rFonts w:ascii="Calibri" w:hAnsi="Calibri" w:cs="Calibri"/>
          <w:sz w:val="22"/>
          <w:szCs w:val="22"/>
        </w:rPr>
        <w:t xml:space="preserve"> </w:t>
      </w:r>
      <w:r>
        <w:rPr>
          <w:rFonts w:ascii="Calibri" w:hAnsi="Calibri" w:cs="Calibri"/>
          <w:sz w:val="22"/>
          <w:szCs w:val="22"/>
        </w:rPr>
        <w:t>el General José Sanjurjo Sacanell</w:t>
      </w:r>
      <w:r w:rsidR="008F0149">
        <w:rPr>
          <w:rFonts w:ascii="Calibri" w:hAnsi="Calibri" w:cs="Calibri"/>
          <w:sz w:val="22"/>
          <w:szCs w:val="22"/>
        </w:rPr>
        <w:t>,</w:t>
      </w:r>
      <w:r>
        <w:rPr>
          <w:rFonts w:ascii="Calibri" w:hAnsi="Calibri" w:cs="Calibri"/>
          <w:sz w:val="22"/>
          <w:szCs w:val="22"/>
        </w:rPr>
        <w:t xml:space="preserve"> ordenó al General Miguel Cabanellas Ferrer que</w:t>
      </w:r>
      <w:r w:rsidR="008F0149">
        <w:rPr>
          <w:rFonts w:ascii="Calibri" w:hAnsi="Calibri" w:cs="Calibri"/>
          <w:sz w:val="22"/>
          <w:szCs w:val="22"/>
        </w:rPr>
        <w:t xml:space="preserve"> </w:t>
      </w:r>
      <w:r w:rsidR="00115EA5">
        <w:rPr>
          <w:rFonts w:ascii="Calibri" w:hAnsi="Calibri" w:cs="Calibri"/>
          <w:sz w:val="22"/>
          <w:szCs w:val="22"/>
        </w:rPr>
        <w:t>comenza</w:t>
      </w:r>
      <w:r>
        <w:rPr>
          <w:rFonts w:ascii="Calibri" w:hAnsi="Calibri" w:cs="Calibri"/>
          <w:sz w:val="22"/>
          <w:szCs w:val="22"/>
        </w:rPr>
        <w:t>se</w:t>
      </w:r>
      <w:r w:rsidR="00115EA5">
        <w:rPr>
          <w:rFonts w:ascii="Calibri" w:hAnsi="Calibri" w:cs="Calibri"/>
          <w:sz w:val="22"/>
          <w:szCs w:val="22"/>
        </w:rPr>
        <w:t xml:space="preserve"> con</w:t>
      </w:r>
      <w:r w:rsidR="00115EA5" w:rsidRPr="00115EA5">
        <w:rPr>
          <w:rFonts w:ascii="Calibri" w:hAnsi="Calibri" w:cs="Calibri"/>
          <w:sz w:val="22"/>
          <w:szCs w:val="22"/>
        </w:rPr>
        <w:t xml:space="preserve"> las labores de saneamiento del lugar y</w:t>
      </w:r>
      <w:r w:rsidR="00115EA5">
        <w:rPr>
          <w:rFonts w:ascii="Calibri" w:hAnsi="Calibri" w:cs="Calibri"/>
          <w:sz w:val="22"/>
          <w:szCs w:val="22"/>
        </w:rPr>
        <w:t xml:space="preserve"> el </w:t>
      </w:r>
      <w:r w:rsidR="00115EA5" w:rsidRPr="00115EA5">
        <w:rPr>
          <w:rFonts w:ascii="Calibri" w:hAnsi="Calibri" w:cs="Calibri"/>
          <w:sz w:val="22"/>
          <w:szCs w:val="22"/>
        </w:rPr>
        <w:t>enterramiento de cadáveres</w:t>
      </w:r>
      <w:r w:rsidR="00115EA5">
        <w:rPr>
          <w:rFonts w:ascii="Calibri" w:hAnsi="Calibri" w:cs="Calibri"/>
          <w:sz w:val="22"/>
          <w:szCs w:val="22"/>
        </w:rPr>
        <w:t xml:space="preserve">. </w:t>
      </w:r>
      <w:r>
        <w:rPr>
          <w:rFonts w:ascii="Calibri" w:hAnsi="Calibri" w:cs="Calibri"/>
          <w:sz w:val="22"/>
          <w:szCs w:val="22"/>
        </w:rPr>
        <w:t>El General Miguel Cabanellas Ferrer, s</w:t>
      </w:r>
      <w:r w:rsidR="00115EA5">
        <w:rPr>
          <w:rFonts w:ascii="Calibri" w:hAnsi="Calibri" w:cs="Calibri"/>
          <w:sz w:val="22"/>
          <w:szCs w:val="22"/>
        </w:rPr>
        <w:t xml:space="preserve">umamente </w:t>
      </w:r>
      <w:r w:rsidR="00A62C6B">
        <w:rPr>
          <w:rFonts w:ascii="Calibri" w:hAnsi="Calibri" w:cs="Calibri"/>
          <w:sz w:val="22"/>
          <w:szCs w:val="22"/>
        </w:rPr>
        <w:t xml:space="preserve">indignado, al día siguiente de haber </w:t>
      </w:r>
      <w:r w:rsidR="000474AD">
        <w:rPr>
          <w:rFonts w:ascii="Calibri" w:hAnsi="Calibri" w:cs="Calibri"/>
          <w:sz w:val="22"/>
          <w:szCs w:val="22"/>
        </w:rPr>
        <w:t>llegado</w:t>
      </w:r>
      <w:r w:rsidR="00A62C6B">
        <w:rPr>
          <w:rFonts w:ascii="Calibri" w:hAnsi="Calibri" w:cs="Calibri"/>
          <w:sz w:val="22"/>
          <w:szCs w:val="22"/>
        </w:rPr>
        <w:t xml:space="preserve"> con su columna en Monte  Arruit, </w:t>
      </w:r>
      <w:r w:rsidR="00A62C6B" w:rsidRPr="00115EA5">
        <w:rPr>
          <w:rFonts w:ascii="Calibri" w:hAnsi="Calibri" w:cs="Calibri"/>
          <w:sz w:val="22"/>
          <w:szCs w:val="22"/>
        </w:rPr>
        <w:t>dirigió</w:t>
      </w:r>
      <w:r w:rsidR="00115EA5" w:rsidRPr="00115EA5">
        <w:rPr>
          <w:rFonts w:ascii="Calibri" w:hAnsi="Calibri" w:cs="Calibri"/>
          <w:sz w:val="22"/>
          <w:szCs w:val="22"/>
        </w:rPr>
        <w:t xml:space="preserve"> una </w:t>
      </w:r>
      <w:r w:rsidR="000474AD">
        <w:rPr>
          <w:rFonts w:ascii="Calibri" w:hAnsi="Calibri" w:cs="Calibri"/>
          <w:sz w:val="22"/>
          <w:szCs w:val="22"/>
        </w:rPr>
        <w:t xml:space="preserve">dura y </w:t>
      </w:r>
      <w:r w:rsidR="00115EA5" w:rsidRPr="00115EA5">
        <w:rPr>
          <w:rFonts w:ascii="Calibri" w:hAnsi="Calibri" w:cs="Calibri"/>
          <w:sz w:val="22"/>
          <w:szCs w:val="22"/>
        </w:rPr>
        <w:t>enérgica carta a las Juntas</w:t>
      </w:r>
      <w:r w:rsidR="00115EA5">
        <w:rPr>
          <w:rFonts w:ascii="Calibri" w:hAnsi="Calibri" w:cs="Calibri"/>
          <w:sz w:val="22"/>
          <w:szCs w:val="22"/>
        </w:rPr>
        <w:t xml:space="preserve"> </w:t>
      </w:r>
      <w:r w:rsidR="00A62C6B">
        <w:rPr>
          <w:rFonts w:ascii="Calibri" w:hAnsi="Calibri" w:cs="Calibri"/>
          <w:sz w:val="22"/>
          <w:szCs w:val="22"/>
        </w:rPr>
        <w:t xml:space="preserve">de Defensa, </w:t>
      </w:r>
      <w:r w:rsidR="000474AD">
        <w:rPr>
          <w:rFonts w:ascii="Calibri" w:hAnsi="Calibri" w:cs="Calibri"/>
          <w:sz w:val="22"/>
          <w:szCs w:val="22"/>
        </w:rPr>
        <w:t>r</w:t>
      </w:r>
      <w:r w:rsidR="00115EA5" w:rsidRPr="00115EA5">
        <w:rPr>
          <w:rFonts w:ascii="Calibri" w:hAnsi="Calibri" w:cs="Calibri"/>
          <w:sz w:val="22"/>
          <w:szCs w:val="22"/>
        </w:rPr>
        <w:t xml:space="preserve">esponsabilizándolas de la claudicación </w:t>
      </w:r>
      <w:r w:rsidR="00115EA5" w:rsidRPr="005E6FC4">
        <w:rPr>
          <w:rFonts w:ascii="Calibri" w:hAnsi="Calibri" w:cs="Calibri"/>
          <w:sz w:val="22"/>
          <w:szCs w:val="22"/>
        </w:rPr>
        <w:t xml:space="preserve">de </w:t>
      </w:r>
      <w:r w:rsidR="00A62C6B" w:rsidRPr="005E6FC4">
        <w:rPr>
          <w:rFonts w:ascii="Calibri" w:hAnsi="Calibri" w:cs="Calibri"/>
          <w:sz w:val="22"/>
          <w:szCs w:val="22"/>
        </w:rPr>
        <w:t xml:space="preserve">las posiciones y de la pérdida </w:t>
      </w:r>
      <w:r w:rsidR="000474AD">
        <w:rPr>
          <w:rFonts w:ascii="Calibri" w:hAnsi="Calibri" w:cs="Calibri"/>
          <w:sz w:val="22"/>
          <w:szCs w:val="22"/>
        </w:rPr>
        <w:t xml:space="preserve">de todas las almas insepultas </w:t>
      </w:r>
      <w:r w:rsidR="00A62C6B" w:rsidRPr="005E6FC4">
        <w:rPr>
          <w:rFonts w:ascii="Calibri" w:hAnsi="Calibri" w:cs="Calibri"/>
          <w:sz w:val="22"/>
          <w:szCs w:val="22"/>
        </w:rPr>
        <w:t>que se hallaron entre Zeluan</w:t>
      </w:r>
      <w:r w:rsidR="00ED3BEE">
        <w:rPr>
          <w:rFonts w:ascii="Calibri" w:hAnsi="Calibri" w:cs="Calibri"/>
          <w:sz w:val="22"/>
          <w:szCs w:val="22"/>
        </w:rPr>
        <w:t xml:space="preserve"> y Monte Arruit.</w:t>
      </w:r>
    </w:p>
    <w:p w14:paraId="236B18CF" w14:textId="57896B73" w:rsidR="005E6FC4" w:rsidRPr="006E3A07" w:rsidRDefault="00A62C6B" w:rsidP="005E6FC4">
      <w:pPr>
        <w:spacing w:line="259" w:lineRule="auto"/>
        <w:jc w:val="both"/>
        <w:rPr>
          <w:rFonts w:ascii="Calibri" w:hAnsi="Calibri" w:cs="Calibri"/>
          <w:i/>
          <w:iCs/>
          <w:sz w:val="22"/>
          <w:szCs w:val="22"/>
        </w:rPr>
      </w:pPr>
      <w:r>
        <w:rPr>
          <w:rFonts w:ascii="Calibri" w:hAnsi="Calibri" w:cs="Calibri"/>
          <w:i/>
          <w:iCs/>
          <w:sz w:val="22"/>
          <w:szCs w:val="22"/>
        </w:rPr>
        <w:t>«…</w:t>
      </w:r>
      <w:r w:rsidRPr="00A62C6B">
        <w:rPr>
          <w:rFonts w:ascii="Calibri" w:hAnsi="Calibri" w:cs="Calibri"/>
          <w:i/>
          <w:iCs/>
          <w:sz w:val="22"/>
          <w:szCs w:val="22"/>
        </w:rPr>
        <w:t>Señores Presidentes de las Juntas de Defensa informativas. Muy señores míos: Perdonen que en la i</w:t>
      </w:r>
      <w:r w:rsidRPr="00A62C6B">
        <w:rPr>
          <w:rFonts w:ascii="Calibri" w:hAnsi="Calibri" w:cs="Calibri"/>
          <w:i/>
          <w:iCs/>
          <w:sz w:val="22"/>
          <w:szCs w:val="22"/>
        </w:rPr>
        <w:t xml:space="preserve">mposibilidad </w:t>
      </w:r>
      <w:r w:rsidRPr="00A62C6B">
        <w:rPr>
          <w:rFonts w:ascii="Calibri" w:hAnsi="Calibri" w:cs="Calibri"/>
          <w:i/>
          <w:iCs/>
          <w:sz w:val="22"/>
          <w:szCs w:val="22"/>
        </w:rPr>
        <w:t>de dirigirme a cada uno de ustedes lo haga en esta forma.</w:t>
      </w:r>
      <w:r w:rsidRPr="00A62C6B">
        <w:rPr>
          <w:rFonts w:ascii="Calibri" w:hAnsi="Calibri" w:cs="Calibri"/>
          <w:i/>
          <w:iCs/>
          <w:sz w:val="22"/>
          <w:szCs w:val="22"/>
        </w:rPr>
        <w:t xml:space="preserve"> </w:t>
      </w:r>
      <w:r w:rsidRPr="00A62C6B">
        <w:rPr>
          <w:rFonts w:ascii="Calibri" w:hAnsi="Calibri" w:cs="Calibri"/>
          <w:i/>
          <w:iCs/>
          <w:sz w:val="22"/>
          <w:szCs w:val="22"/>
        </w:rPr>
        <w:t>Acaba</w:t>
      </w:r>
      <w:r w:rsidRPr="00A62C6B">
        <w:rPr>
          <w:rFonts w:ascii="Calibri" w:hAnsi="Calibri" w:cs="Calibri"/>
          <w:i/>
          <w:iCs/>
          <w:sz w:val="22"/>
          <w:szCs w:val="22"/>
        </w:rPr>
        <w:t>mo</w:t>
      </w:r>
      <w:r w:rsidRPr="00A62C6B">
        <w:rPr>
          <w:rFonts w:ascii="Calibri" w:hAnsi="Calibri" w:cs="Calibri"/>
          <w:i/>
          <w:iCs/>
          <w:sz w:val="22"/>
          <w:szCs w:val="22"/>
        </w:rPr>
        <w:t>s de ocupar Zel</w:t>
      </w:r>
      <w:r w:rsidRPr="00A62C6B">
        <w:rPr>
          <w:rFonts w:ascii="Calibri" w:hAnsi="Calibri" w:cs="Calibri"/>
          <w:i/>
          <w:iCs/>
          <w:sz w:val="22"/>
          <w:szCs w:val="22"/>
        </w:rPr>
        <w:t>ua</w:t>
      </w:r>
      <w:r w:rsidRPr="00A62C6B">
        <w:rPr>
          <w:rFonts w:ascii="Calibri" w:hAnsi="Calibri" w:cs="Calibri"/>
          <w:i/>
          <w:iCs/>
          <w:sz w:val="22"/>
          <w:szCs w:val="22"/>
        </w:rPr>
        <w:t>n, donde h</w:t>
      </w:r>
      <w:r w:rsidRPr="00A62C6B">
        <w:rPr>
          <w:rFonts w:ascii="Calibri" w:hAnsi="Calibri" w:cs="Calibri"/>
          <w:i/>
          <w:iCs/>
          <w:sz w:val="22"/>
          <w:szCs w:val="22"/>
        </w:rPr>
        <w:t>emo</w:t>
      </w:r>
      <w:r w:rsidRPr="00A62C6B">
        <w:rPr>
          <w:rFonts w:ascii="Calibri" w:hAnsi="Calibri" w:cs="Calibri"/>
          <w:i/>
          <w:iCs/>
          <w:sz w:val="22"/>
          <w:szCs w:val="22"/>
        </w:rPr>
        <w:t xml:space="preserve">s enterrado </w:t>
      </w:r>
      <w:r w:rsidRPr="00A62C6B">
        <w:rPr>
          <w:rFonts w:ascii="Calibri" w:hAnsi="Calibri" w:cs="Calibri"/>
          <w:i/>
          <w:iCs/>
          <w:sz w:val="22"/>
          <w:szCs w:val="22"/>
        </w:rPr>
        <w:t>500</w:t>
      </w:r>
      <w:r w:rsidRPr="00A62C6B">
        <w:rPr>
          <w:rFonts w:ascii="Calibri" w:hAnsi="Calibri" w:cs="Calibri"/>
          <w:i/>
          <w:iCs/>
          <w:sz w:val="22"/>
          <w:szCs w:val="22"/>
        </w:rPr>
        <w:t xml:space="preserve"> </w:t>
      </w:r>
      <w:r w:rsidRPr="00A62C6B">
        <w:rPr>
          <w:rFonts w:ascii="Calibri" w:hAnsi="Calibri" w:cs="Calibri"/>
          <w:i/>
          <w:iCs/>
          <w:sz w:val="22"/>
          <w:szCs w:val="22"/>
        </w:rPr>
        <w:t>cadáveres</w:t>
      </w:r>
      <w:r w:rsidRPr="00A62C6B">
        <w:rPr>
          <w:rFonts w:ascii="Calibri" w:hAnsi="Calibri" w:cs="Calibri"/>
          <w:i/>
          <w:iCs/>
          <w:sz w:val="22"/>
          <w:szCs w:val="22"/>
        </w:rPr>
        <w:t xml:space="preserve"> de Oficiales y soldados. Estos y los de Arruit</w:t>
      </w:r>
      <w:r w:rsidRPr="00A62C6B">
        <w:rPr>
          <w:rFonts w:ascii="Calibri" w:hAnsi="Calibri" w:cs="Calibri"/>
          <w:i/>
          <w:iCs/>
          <w:sz w:val="22"/>
          <w:szCs w:val="22"/>
        </w:rPr>
        <w:t xml:space="preserve"> </w:t>
      </w:r>
      <w:r w:rsidRPr="00A62C6B">
        <w:rPr>
          <w:rFonts w:ascii="Calibri" w:hAnsi="Calibri" w:cs="Calibri"/>
          <w:i/>
          <w:iCs/>
          <w:sz w:val="22"/>
          <w:szCs w:val="22"/>
        </w:rPr>
        <w:t>se defendieron lo bastante para ser salvados.</w:t>
      </w:r>
      <w:r w:rsidRPr="00A62C6B">
        <w:rPr>
          <w:rFonts w:ascii="Calibri" w:hAnsi="Calibri" w:cs="Calibri"/>
          <w:i/>
          <w:iCs/>
          <w:sz w:val="22"/>
          <w:szCs w:val="22"/>
        </w:rPr>
        <w:t xml:space="preserve"> </w:t>
      </w:r>
      <w:r w:rsidRPr="00A62C6B">
        <w:rPr>
          <w:rFonts w:ascii="Calibri" w:hAnsi="Calibri" w:cs="Calibri"/>
          <w:i/>
          <w:iCs/>
          <w:sz w:val="22"/>
          <w:szCs w:val="22"/>
        </w:rPr>
        <w:t>El no tener el país unos millares de soldados organizados les hizo sucumbir. Ante estos cuadros de horror no puedo</w:t>
      </w:r>
      <w:r w:rsidRPr="00A62C6B">
        <w:rPr>
          <w:rFonts w:ascii="Calibri" w:hAnsi="Calibri" w:cs="Calibri"/>
          <w:i/>
          <w:iCs/>
          <w:sz w:val="22"/>
          <w:szCs w:val="22"/>
        </w:rPr>
        <w:t xml:space="preserve"> </w:t>
      </w:r>
      <w:r w:rsidRPr="00A62C6B">
        <w:rPr>
          <w:rFonts w:ascii="Calibri" w:hAnsi="Calibri" w:cs="Calibri"/>
          <w:i/>
          <w:iCs/>
          <w:sz w:val="22"/>
          <w:szCs w:val="22"/>
        </w:rPr>
        <w:t>menos de enviar a ustedes mis más duras censuras. Creo a ustedes los primeros responsables al ocuparse sólo de</w:t>
      </w:r>
      <w:r w:rsidRPr="00A62C6B">
        <w:rPr>
          <w:rFonts w:ascii="Calibri" w:hAnsi="Calibri" w:cs="Calibri"/>
          <w:i/>
          <w:iCs/>
          <w:sz w:val="22"/>
          <w:szCs w:val="22"/>
        </w:rPr>
        <w:t xml:space="preserve"> </w:t>
      </w:r>
      <w:r w:rsidRPr="00A62C6B">
        <w:rPr>
          <w:rFonts w:ascii="Calibri" w:hAnsi="Calibri" w:cs="Calibri"/>
          <w:i/>
          <w:iCs/>
          <w:sz w:val="22"/>
          <w:szCs w:val="22"/>
        </w:rPr>
        <w:t>c</w:t>
      </w:r>
      <w:r w:rsidRPr="00A62C6B">
        <w:rPr>
          <w:rFonts w:ascii="Calibri" w:hAnsi="Calibri" w:cs="Calibri"/>
          <w:i/>
          <w:iCs/>
          <w:sz w:val="22"/>
          <w:szCs w:val="22"/>
        </w:rPr>
        <w:t>om</w:t>
      </w:r>
      <w:r w:rsidRPr="00A62C6B">
        <w:rPr>
          <w:rFonts w:ascii="Calibri" w:hAnsi="Calibri" w:cs="Calibri"/>
          <w:i/>
          <w:iCs/>
          <w:sz w:val="22"/>
          <w:szCs w:val="22"/>
        </w:rPr>
        <w:t xml:space="preserve">inerías, desprestigiar al mando y asaltar el presupuesto con aumento de plantillas, sin ocuparse del material </w:t>
      </w:r>
      <w:r w:rsidRPr="00A62C6B">
        <w:rPr>
          <w:rFonts w:ascii="Calibri" w:hAnsi="Calibri" w:cs="Calibri"/>
          <w:i/>
          <w:iCs/>
          <w:sz w:val="22"/>
          <w:szCs w:val="22"/>
        </w:rPr>
        <w:t>[</w:t>
      </w:r>
      <w:r w:rsidRPr="00A62C6B">
        <w:rPr>
          <w:rFonts w:ascii="Calibri" w:hAnsi="Calibri" w:cs="Calibri"/>
          <w:i/>
          <w:iCs/>
          <w:sz w:val="22"/>
          <w:szCs w:val="22"/>
        </w:rPr>
        <w:t>que</w:t>
      </w:r>
      <w:r w:rsidRPr="00A62C6B">
        <w:rPr>
          <w:rFonts w:ascii="Calibri" w:hAnsi="Calibri" w:cs="Calibri"/>
          <w:i/>
          <w:iCs/>
          <w:sz w:val="22"/>
          <w:szCs w:val="22"/>
        </w:rPr>
        <w:t xml:space="preserve"> </w:t>
      </w:r>
      <w:r w:rsidRPr="00A62C6B">
        <w:rPr>
          <w:rFonts w:ascii="Calibri" w:hAnsi="Calibri" w:cs="Calibri"/>
          <w:i/>
          <w:iCs/>
          <w:sz w:val="22"/>
          <w:szCs w:val="22"/>
        </w:rPr>
        <w:t>aún no tene</w:t>
      </w:r>
      <w:r w:rsidRPr="00A62C6B">
        <w:rPr>
          <w:rFonts w:ascii="Calibri" w:hAnsi="Calibri" w:cs="Calibri"/>
          <w:i/>
          <w:iCs/>
          <w:sz w:val="22"/>
          <w:szCs w:val="22"/>
        </w:rPr>
        <w:t>mos]</w:t>
      </w:r>
      <w:r w:rsidRPr="00A62C6B">
        <w:rPr>
          <w:rFonts w:ascii="Calibri" w:hAnsi="Calibri" w:cs="Calibri"/>
          <w:i/>
          <w:iCs/>
          <w:sz w:val="22"/>
          <w:szCs w:val="22"/>
        </w:rPr>
        <w:t xml:space="preserve"> ni de aumentar la eficacia de las unidades.</w:t>
      </w:r>
      <w:r w:rsidRPr="00A62C6B">
        <w:rPr>
          <w:rFonts w:ascii="Calibri" w:hAnsi="Calibri" w:cs="Calibri"/>
          <w:i/>
          <w:iCs/>
          <w:sz w:val="22"/>
          <w:szCs w:val="22"/>
        </w:rPr>
        <w:t xml:space="preserve"> </w:t>
      </w:r>
      <w:r w:rsidRPr="00A62C6B">
        <w:rPr>
          <w:rFonts w:ascii="Calibri" w:hAnsi="Calibri" w:cs="Calibri"/>
          <w:i/>
          <w:iCs/>
          <w:sz w:val="22"/>
          <w:szCs w:val="22"/>
        </w:rPr>
        <w:t>Han vivido ustedes gracias a la cobardía de ciertas clases, que jamás compartí.</w:t>
      </w:r>
      <w:r w:rsidRPr="00A62C6B">
        <w:rPr>
          <w:rFonts w:ascii="Calibri" w:hAnsi="Calibri" w:cs="Calibri"/>
          <w:i/>
          <w:iCs/>
          <w:sz w:val="22"/>
          <w:szCs w:val="22"/>
        </w:rPr>
        <w:t xml:space="preserve"> </w:t>
      </w:r>
      <w:r w:rsidRPr="00A62C6B">
        <w:rPr>
          <w:rFonts w:ascii="Calibri" w:hAnsi="Calibri" w:cs="Calibri"/>
          <w:i/>
          <w:iCs/>
          <w:sz w:val="22"/>
          <w:szCs w:val="22"/>
        </w:rPr>
        <w:t>Que la historia y los deudos de estos mártires hagan con ustedes la justicia que se merecen,</w:t>
      </w:r>
      <w:r w:rsidRPr="00A62C6B">
        <w:rPr>
          <w:rFonts w:ascii="Calibri" w:hAnsi="Calibri" w:cs="Calibri"/>
          <w:i/>
          <w:iCs/>
          <w:sz w:val="22"/>
          <w:szCs w:val="22"/>
        </w:rPr>
        <w:t xml:space="preserve"> </w:t>
      </w:r>
      <w:r w:rsidRPr="00A62C6B">
        <w:rPr>
          <w:rFonts w:ascii="Calibri" w:hAnsi="Calibri" w:cs="Calibri"/>
          <w:i/>
          <w:iCs/>
          <w:sz w:val="22"/>
          <w:szCs w:val="22"/>
        </w:rPr>
        <w:t xml:space="preserve">Siento expresarme tan </w:t>
      </w:r>
      <w:r w:rsidRPr="005E6FC4">
        <w:rPr>
          <w:rFonts w:ascii="Calibri" w:hAnsi="Calibri" w:cs="Calibri"/>
          <w:i/>
          <w:iCs/>
          <w:sz w:val="22"/>
          <w:szCs w:val="22"/>
        </w:rPr>
        <w:t>claro, pero queda así tranquila mi conciencia,</w:t>
      </w:r>
      <w:r w:rsidRPr="005E6FC4">
        <w:rPr>
          <w:rFonts w:ascii="Calibri" w:hAnsi="Calibri" w:cs="Calibri"/>
          <w:i/>
          <w:iCs/>
          <w:sz w:val="22"/>
          <w:szCs w:val="22"/>
        </w:rPr>
        <w:t xml:space="preserve"> </w:t>
      </w:r>
      <w:r w:rsidRPr="005E6FC4">
        <w:rPr>
          <w:rFonts w:ascii="Calibri" w:hAnsi="Calibri" w:cs="Calibri"/>
          <w:i/>
          <w:iCs/>
          <w:sz w:val="22"/>
          <w:szCs w:val="22"/>
        </w:rPr>
        <w:t>De ustedes queda, Cabanellas.</w:t>
      </w:r>
      <w:r w:rsidRPr="005E6FC4">
        <w:rPr>
          <w:rFonts w:ascii="Calibri" w:hAnsi="Calibri" w:cs="Calibri"/>
          <w:i/>
          <w:iCs/>
          <w:sz w:val="22"/>
          <w:szCs w:val="22"/>
        </w:rPr>
        <w:t xml:space="preserve"> </w:t>
      </w:r>
      <w:r w:rsidRPr="005E6FC4">
        <w:rPr>
          <w:rFonts w:ascii="Calibri" w:hAnsi="Calibri" w:cs="Calibri"/>
          <w:i/>
          <w:iCs/>
          <w:sz w:val="22"/>
          <w:szCs w:val="22"/>
        </w:rPr>
        <w:t>Esta carta no es reservada</w:t>
      </w:r>
      <w:r w:rsidRPr="005E6FC4">
        <w:rPr>
          <w:rFonts w:ascii="Calibri" w:hAnsi="Calibri" w:cs="Calibri"/>
          <w:i/>
          <w:iCs/>
          <w:sz w:val="22"/>
          <w:szCs w:val="22"/>
        </w:rPr>
        <w:t>…»</w:t>
      </w:r>
      <w:r w:rsidR="005E6FC4" w:rsidRPr="005E6FC4">
        <w:rPr>
          <w:rFonts w:ascii="Calibri" w:hAnsi="Calibri" w:cs="Calibri"/>
          <w:sz w:val="22"/>
          <w:szCs w:val="22"/>
        </w:rPr>
        <w:t xml:space="preserve"> </w:t>
      </w:r>
    </w:p>
    <w:p w14:paraId="633BC929" w14:textId="6EEF5D9C" w:rsidR="00115EA5" w:rsidRDefault="005E6FC4" w:rsidP="005E6FC4">
      <w:pPr>
        <w:spacing w:line="259" w:lineRule="auto"/>
        <w:jc w:val="both"/>
        <w:rPr>
          <w:rFonts w:ascii="Calibri" w:hAnsi="Calibri" w:cs="Calibri"/>
          <w:sz w:val="22"/>
          <w:szCs w:val="22"/>
        </w:rPr>
      </w:pPr>
      <w:r>
        <w:rPr>
          <w:rFonts w:ascii="Calibri" w:hAnsi="Calibri" w:cs="Calibri"/>
          <w:sz w:val="22"/>
          <w:szCs w:val="22"/>
        </w:rPr>
        <w:t>E</w:t>
      </w:r>
      <w:r w:rsidR="00115EA5" w:rsidRPr="00115EA5">
        <w:rPr>
          <w:rFonts w:ascii="Calibri" w:hAnsi="Calibri" w:cs="Calibri"/>
          <w:sz w:val="22"/>
          <w:szCs w:val="22"/>
        </w:rPr>
        <w:t>l general Cabanellas n</w:t>
      </w:r>
      <w:r w:rsidR="008F0149">
        <w:rPr>
          <w:rFonts w:ascii="Calibri" w:hAnsi="Calibri" w:cs="Calibri"/>
          <w:sz w:val="22"/>
          <w:szCs w:val="22"/>
        </w:rPr>
        <w:t>unca</w:t>
      </w:r>
      <w:r w:rsidR="00115EA5" w:rsidRPr="00115EA5">
        <w:rPr>
          <w:rFonts w:ascii="Calibri" w:hAnsi="Calibri" w:cs="Calibri"/>
          <w:sz w:val="22"/>
          <w:szCs w:val="22"/>
        </w:rPr>
        <w:t xml:space="preserve"> se retractó de</w:t>
      </w:r>
      <w:r w:rsidR="008F0149">
        <w:rPr>
          <w:rFonts w:ascii="Calibri" w:hAnsi="Calibri" w:cs="Calibri"/>
          <w:sz w:val="22"/>
          <w:szCs w:val="22"/>
        </w:rPr>
        <w:t>l contenido</w:t>
      </w:r>
      <w:r w:rsidR="00115EA5" w:rsidRPr="00115EA5">
        <w:rPr>
          <w:rFonts w:ascii="Calibri" w:hAnsi="Calibri" w:cs="Calibri"/>
          <w:sz w:val="22"/>
          <w:szCs w:val="22"/>
        </w:rPr>
        <w:t xml:space="preserve"> </w:t>
      </w:r>
      <w:r w:rsidR="008F0149">
        <w:rPr>
          <w:rFonts w:ascii="Calibri" w:hAnsi="Calibri" w:cs="Calibri"/>
          <w:sz w:val="22"/>
          <w:szCs w:val="22"/>
        </w:rPr>
        <w:t xml:space="preserve">y </w:t>
      </w:r>
      <w:r w:rsidR="00115EA5" w:rsidRPr="00115EA5">
        <w:rPr>
          <w:rFonts w:ascii="Calibri" w:hAnsi="Calibri" w:cs="Calibri"/>
          <w:sz w:val="22"/>
          <w:szCs w:val="22"/>
        </w:rPr>
        <w:t>forma</w:t>
      </w:r>
      <w:r w:rsidR="008F0149">
        <w:rPr>
          <w:rFonts w:ascii="Calibri" w:hAnsi="Calibri" w:cs="Calibri"/>
          <w:sz w:val="22"/>
          <w:szCs w:val="22"/>
        </w:rPr>
        <w:t xml:space="preserve"> redactado</w:t>
      </w:r>
      <w:r w:rsidR="00115EA5" w:rsidRPr="00115EA5">
        <w:rPr>
          <w:rFonts w:ascii="Calibri" w:hAnsi="Calibri" w:cs="Calibri"/>
          <w:sz w:val="22"/>
          <w:szCs w:val="22"/>
        </w:rPr>
        <w:t>. La carta fue publicada por todos los periódicos de Madrid y en los</w:t>
      </w:r>
      <w:r w:rsidR="00115EA5">
        <w:rPr>
          <w:rFonts w:ascii="Calibri" w:hAnsi="Calibri" w:cs="Calibri"/>
          <w:sz w:val="22"/>
          <w:szCs w:val="22"/>
        </w:rPr>
        <w:t xml:space="preserve"> </w:t>
      </w:r>
      <w:r w:rsidR="00115EA5" w:rsidRPr="00115EA5">
        <w:rPr>
          <w:rFonts w:ascii="Calibri" w:hAnsi="Calibri" w:cs="Calibri"/>
          <w:sz w:val="22"/>
          <w:szCs w:val="22"/>
        </w:rPr>
        <w:t xml:space="preserve">más importantes de las provincias, adquiriendo una </w:t>
      </w:r>
      <w:r w:rsidR="008F0149">
        <w:rPr>
          <w:rFonts w:ascii="Calibri" w:hAnsi="Calibri" w:cs="Calibri"/>
          <w:sz w:val="22"/>
          <w:szCs w:val="22"/>
        </w:rPr>
        <w:t xml:space="preserve">extensa </w:t>
      </w:r>
      <w:r w:rsidR="00115EA5" w:rsidRPr="00115EA5">
        <w:rPr>
          <w:rFonts w:ascii="Calibri" w:hAnsi="Calibri" w:cs="Calibri"/>
          <w:sz w:val="22"/>
          <w:szCs w:val="22"/>
        </w:rPr>
        <w:t>difusión</w:t>
      </w:r>
      <w:r w:rsidR="008F0149">
        <w:rPr>
          <w:rFonts w:ascii="Calibri" w:hAnsi="Calibri" w:cs="Calibri"/>
          <w:sz w:val="22"/>
          <w:szCs w:val="22"/>
        </w:rPr>
        <w:t xml:space="preserve"> por toda la Península</w:t>
      </w:r>
      <w:r w:rsidR="00115EA5" w:rsidRPr="00115EA5">
        <w:rPr>
          <w:rFonts w:ascii="Calibri" w:hAnsi="Calibri" w:cs="Calibri"/>
          <w:sz w:val="22"/>
          <w:szCs w:val="22"/>
        </w:rPr>
        <w:t>. La</w:t>
      </w:r>
      <w:r w:rsidR="00115EA5">
        <w:rPr>
          <w:rFonts w:ascii="Calibri" w:hAnsi="Calibri" w:cs="Calibri"/>
          <w:sz w:val="22"/>
          <w:szCs w:val="22"/>
        </w:rPr>
        <w:t xml:space="preserve"> </w:t>
      </w:r>
      <w:r w:rsidR="00115EA5" w:rsidRPr="00115EA5">
        <w:rPr>
          <w:rFonts w:ascii="Calibri" w:hAnsi="Calibri" w:cs="Calibri"/>
          <w:sz w:val="22"/>
          <w:szCs w:val="22"/>
        </w:rPr>
        <w:t>reacción de las Comisiones Informativas no se hizo esperar, especialmente en</w:t>
      </w:r>
      <w:r w:rsidR="00115EA5">
        <w:rPr>
          <w:rFonts w:ascii="Calibri" w:hAnsi="Calibri" w:cs="Calibri"/>
          <w:sz w:val="22"/>
          <w:szCs w:val="22"/>
        </w:rPr>
        <w:t xml:space="preserve"> </w:t>
      </w:r>
      <w:r w:rsidR="00115EA5" w:rsidRPr="00115EA5">
        <w:rPr>
          <w:rFonts w:ascii="Calibri" w:hAnsi="Calibri" w:cs="Calibri"/>
          <w:sz w:val="22"/>
          <w:szCs w:val="22"/>
        </w:rPr>
        <w:t>Madrid, donde volvieron a ejercer su influencia para que aquellas</w:t>
      </w:r>
      <w:r w:rsidR="00115EA5">
        <w:rPr>
          <w:rFonts w:ascii="Calibri" w:hAnsi="Calibri" w:cs="Calibri"/>
          <w:sz w:val="22"/>
          <w:szCs w:val="22"/>
        </w:rPr>
        <w:t xml:space="preserve"> </w:t>
      </w:r>
      <w:r w:rsidR="00115EA5" w:rsidRPr="00115EA5">
        <w:rPr>
          <w:rFonts w:ascii="Calibri" w:hAnsi="Calibri" w:cs="Calibri"/>
          <w:sz w:val="22"/>
          <w:szCs w:val="22"/>
        </w:rPr>
        <w:t xml:space="preserve">declaraciones del </w:t>
      </w:r>
      <w:r w:rsidR="008F0149">
        <w:rPr>
          <w:rFonts w:ascii="Calibri" w:hAnsi="Calibri" w:cs="Calibri"/>
          <w:sz w:val="22"/>
          <w:szCs w:val="22"/>
        </w:rPr>
        <w:t>G</w:t>
      </w:r>
      <w:r w:rsidR="00115EA5" w:rsidRPr="00115EA5">
        <w:rPr>
          <w:rFonts w:ascii="Calibri" w:hAnsi="Calibri" w:cs="Calibri"/>
          <w:sz w:val="22"/>
          <w:szCs w:val="22"/>
        </w:rPr>
        <w:t xml:space="preserve">eneral </w:t>
      </w:r>
      <w:r w:rsidR="008F0149">
        <w:rPr>
          <w:rFonts w:ascii="Calibri" w:hAnsi="Calibri" w:cs="Calibri"/>
          <w:sz w:val="22"/>
          <w:szCs w:val="22"/>
        </w:rPr>
        <w:t xml:space="preserve">Miguel </w:t>
      </w:r>
      <w:r w:rsidR="00115EA5" w:rsidRPr="00115EA5">
        <w:rPr>
          <w:rFonts w:ascii="Calibri" w:hAnsi="Calibri" w:cs="Calibri"/>
          <w:sz w:val="22"/>
          <w:szCs w:val="22"/>
        </w:rPr>
        <w:t>Cabanellas</w:t>
      </w:r>
      <w:r w:rsidR="008F0149">
        <w:rPr>
          <w:rFonts w:ascii="Calibri" w:hAnsi="Calibri" w:cs="Calibri"/>
          <w:sz w:val="22"/>
          <w:szCs w:val="22"/>
        </w:rPr>
        <w:t xml:space="preserve"> Ferrer</w:t>
      </w:r>
      <w:r w:rsidR="00115EA5" w:rsidRPr="00115EA5">
        <w:rPr>
          <w:rFonts w:ascii="Calibri" w:hAnsi="Calibri" w:cs="Calibri"/>
          <w:sz w:val="22"/>
          <w:szCs w:val="22"/>
        </w:rPr>
        <w:t xml:space="preserve"> fue</w:t>
      </w:r>
      <w:r w:rsidR="008F0149">
        <w:rPr>
          <w:rFonts w:ascii="Calibri" w:hAnsi="Calibri" w:cs="Calibri"/>
          <w:sz w:val="22"/>
          <w:szCs w:val="22"/>
        </w:rPr>
        <w:t>sen</w:t>
      </w:r>
      <w:r w:rsidR="00115EA5" w:rsidRPr="00115EA5">
        <w:rPr>
          <w:rFonts w:ascii="Calibri" w:hAnsi="Calibri" w:cs="Calibri"/>
          <w:sz w:val="22"/>
          <w:szCs w:val="22"/>
        </w:rPr>
        <w:t xml:space="preserve"> sancionadas. </w:t>
      </w:r>
      <w:r w:rsidR="008F0149">
        <w:rPr>
          <w:rFonts w:ascii="Calibri" w:hAnsi="Calibri" w:cs="Calibri"/>
          <w:sz w:val="22"/>
          <w:szCs w:val="22"/>
        </w:rPr>
        <w:t xml:space="preserve">A </w:t>
      </w:r>
      <w:r w:rsidR="00115EA5" w:rsidRPr="00115EA5">
        <w:rPr>
          <w:rFonts w:ascii="Calibri" w:hAnsi="Calibri" w:cs="Calibri"/>
          <w:sz w:val="22"/>
          <w:szCs w:val="22"/>
        </w:rPr>
        <w:t>finales</w:t>
      </w:r>
      <w:r w:rsidR="00115EA5">
        <w:rPr>
          <w:rFonts w:ascii="Calibri" w:hAnsi="Calibri" w:cs="Calibri"/>
          <w:sz w:val="22"/>
          <w:szCs w:val="22"/>
        </w:rPr>
        <w:t xml:space="preserve"> </w:t>
      </w:r>
      <w:r w:rsidR="00115EA5" w:rsidRPr="00115EA5">
        <w:rPr>
          <w:rFonts w:ascii="Calibri" w:hAnsi="Calibri" w:cs="Calibri"/>
          <w:sz w:val="22"/>
          <w:szCs w:val="22"/>
        </w:rPr>
        <w:t>de noviembre</w:t>
      </w:r>
      <w:r w:rsidR="008F0149">
        <w:rPr>
          <w:rFonts w:ascii="Calibri" w:hAnsi="Calibri" w:cs="Calibri"/>
          <w:sz w:val="22"/>
          <w:szCs w:val="22"/>
        </w:rPr>
        <w:t xml:space="preserve"> de 1921</w:t>
      </w:r>
      <w:r w:rsidR="00115EA5" w:rsidRPr="00115EA5">
        <w:rPr>
          <w:rFonts w:ascii="Calibri" w:hAnsi="Calibri" w:cs="Calibri"/>
          <w:sz w:val="22"/>
          <w:szCs w:val="22"/>
        </w:rPr>
        <w:t>, y</w:t>
      </w:r>
      <w:r w:rsidR="00115EA5">
        <w:rPr>
          <w:rFonts w:ascii="Calibri" w:hAnsi="Calibri" w:cs="Calibri"/>
          <w:sz w:val="22"/>
          <w:szCs w:val="22"/>
        </w:rPr>
        <w:t xml:space="preserve"> </w:t>
      </w:r>
      <w:r w:rsidR="00115EA5" w:rsidRPr="00115EA5">
        <w:rPr>
          <w:rFonts w:ascii="Calibri" w:hAnsi="Calibri" w:cs="Calibri"/>
          <w:sz w:val="22"/>
          <w:szCs w:val="22"/>
        </w:rPr>
        <w:t xml:space="preserve">bajo </w:t>
      </w:r>
      <w:r w:rsidR="008F0149">
        <w:rPr>
          <w:rFonts w:ascii="Calibri" w:hAnsi="Calibri" w:cs="Calibri"/>
          <w:sz w:val="22"/>
          <w:szCs w:val="22"/>
        </w:rPr>
        <w:t xml:space="preserve">el </w:t>
      </w:r>
      <w:r w:rsidR="00115EA5" w:rsidRPr="00115EA5">
        <w:rPr>
          <w:rFonts w:ascii="Calibri" w:hAnsi="Calibri" w:cs="Calibri"/>
          <w:sz w:val="22"/>
          <w:szCs w:val="22"/>
        </w:rPr>
        <w:t>pretexto de una reorganización de las fuerzas de la</w:t>
      </w:r>
      <w:r w:rsidR="00115EA5">
        <w:rPr>
          <w:rFonts w:ascii="Calibri" w:hAnsi="Calibri" w:cs="Calibri"/>
          <w:sz w:val="22"/>
          <w:szCs w:val="22"/>
        </w:rPr>
        <w:t xml:space="preserve"> </w:t>
      </w:r>
      <w:r w:rsidR="00115EA5" w:rsidRPr="00115EA5">
        <w:rPr>
          <w:rFonts w:ascii="Calibri" w:hAnsi="Calibri" w:cs="Calibri"/>
          <w:sz w:val="22"/>
          <w:szCs w:val="22"/>
        </w:rPr>
        <w:t xml:space="preserve">Comandancia </w:t>
      </w:r>
      <w:r w:rsidR="008F0149">
        <w:rPr>
          <w:rFonts w:ascii="Calibri" w:hAnsi="Calibri" w:cs="Calibri"/>
          <w:sz w:val="22"/>
          <w:szCs w:val="22"/>
        </w:rPr>
        <w:t xml:space="preserve">General </w:t>
      </w:r>
      <w:r w:rsidR="00115EA5" w:rsidRPr="00115EA5">
        <w:rPr>
          <w:rFonts w:ascii="Calibri" w:hAnsi="Calibri" w:cs="Calibri"/>
          <w:sz w:val="22"/>
          <w:szCs w:val="22"/>
        </w:rPr>
        <w:t>de Melilla, se disolvió la Brigada de Caballería del general</w:t>
      </w:r>
      <w:r w:rsidR="00115EA5">
        <w:rPr>
          <w:rFonts w:ascii="Calibri" w:hAnsi="Calibri" w:cs="Calibri"/>
          <w:sz w:val="22"/>
          <w:szCs w:val="22"/>
        </w:rPr>
        <w:t xml:space="preserve"> </w:t>
      </w:r>
      <w:r w:rsidR="008F0149">
        <w:rPr>
          <w:rFonts w:ascii="Calibri" w:hAnsi="Calibri" w:cs="Calibri"/>
          <w:sz w:val="22"/>
          <w:szCs w:val="22"/>
        </w:rPr>
        <w:t xml:space="preserve">Miguel </w:t>
      </w:r>
      <w:r w:rsidR="00115EA5" w:rsidRPr="00115EA5">
        <w:rPr>
          <w:rFonts w:ascii="Calibri" w:hAnsi="Calibri" w:cs="Calibri"/>
          <w:sz w:val="22"/>
          <w:szCs w:val="22"/>
        </w:rPr>
        <w:t>Cabanellas</w:t>
      </w:r>
      <w:r w:rsidR="008F0149">
        <w:rPr>
          <w:rFonts w:ascii="Calibri" w:hAnsi="Calibri" w:cs="Calibri"/>
          <w:sz w:val="22"/>
          <w:szCs w:val="22"/>
        </w:rPr>
        <w:t xml:space="preserve"> Ferrer</w:t>
      </w:r>
      <w:r w:rsidR="00115EA5" w:rsidRPr="00115EA5">
        <w:rPr>
          <w:rFonts w:ascii="Calibri" w:hAnsi="Calibri" w:cs="Calibri"/>
          <w:sz w:val="22"/>
          <w:szCs w:val="22"/>
        </w:rPr>
        <w:t>, quedando el mismo en situación de disponible y regresando poco</w:t>
      </w:r>
      <w:r w:rsidR="008F0149">
        <w:rPr>
          <w:rFonts w:ascii="Calibri" w:hAnsi="Calibri" w:cs="Calibri"/>
          <w:sz w:val="22"/>
          <w:szCs w:val="22"/>
        </w:rPr>
        <w:t xml:space="preserve"> después a Madrid. </w:t>
      </w:r>
    </w:p>
    <w:p w14:paraId="0C9550A8" w14:textId="77777777" w:rsidR="00701D1F" w:rsidRDefault="00395DB4" w:rsidP="00701D1F">
      <w:pPr>
        <w:spacing w:line="259" w:lineRule="auto"/>
        <w:jc w:val="both"/>
        <w:rPr>
          <w:rFonts w:ascii="Calibri" w:hAnsi="Calibri" w:cs="Calibri"/>
          <w:sz w:val="22"/>
          <w:szCs w:val="22"/>
        </w:rPr>
      </w:pPr>
      <w:r>
        <w:rPr>
          <w:rFonts w:ascii="Calibri" w:hAnsi="Calibri" w:cs="Calibri"/>
          <w:sz w:val="22"/>
          <w:szCs w:val="22"/>
        </w:rPr>
        <w:t>L</w:t>
      </w:r>
      <w:r w:rsidRPr="00395DB4">
        <w:rPr>
          <w:rFonts w:ascii="Calibri" w:hAnsi="Calibri" w:cs="Calibri"/>
          <w:sz w:val="22"/>
          <w:szCs w:val="22"/>
        </w:rPr>
        <w:t xml:space="preserve">os </w:t>
      </w:r>
      <w:r w:rsidRPr="00395DB4">
        <w:rPr>
          <w:rFonts w:ascii="Calibri" w:hAnsi="Calibri" w:cs="Calibri"/>
          <w:sz w:val="22"/>
          <w:szCs w:val="22"/>
        </w:rPr>
        <w:t>motivos</w:t>
      </w:r>
      <w:r w:rsidRPr="00395DB4">
        <w:rPr>
          <w:rFonts w:ascii="Calibri" w:hAnsi="Calibri" w:cs="Calibri"/>
          <w:sz w:val="22"/>
          <w:szCs w:val="22"/>
        </w:rPr>
        <w:t xml:space="preserve"> del </w:t>
      </w:r>
      <w:r>
        <w:rPr>
          <w:rFonts w:ascii="Calibri" w:hAnsi="Calibri" w:cs="Calibri"/>
          <w:sz w:val="22"/>
          <w:szCs w:val="22"/>
        </w:rPr>
        <w:t>G</w:t>
      </w:r>
      <w:r w:rsidRPr="00395DB4">
        <w:rPr>
          <w:rFonts w:ascii="Calibri" w:hAnsi="Calibri" w:cs="Calibri"/>
          <w:sz w:val="22"/>
          <w:szCs w:val="22"/>
        </w:rPr>
        <w:t xml:space="preserve">eneral </w:t>
      </w:r>
      <w:r>
        <w:rPr>
          <w:rFonts w:ascii="Calibri" w:hAnsi="Calibri" w:cs="Calibri"/>
          <w:sz w:val="22"/>
          <w:szCs w:val="22"/>
        </w:rPr>
        <w:t xml:space="preserve">Miguel </w:t>
      </w:r>
      <w:r w:rsidRPr="00395DB4">
        <w:rPr>
          <w:rFonts w:ascii="Calibri" w:hAnsi="Calibri" w:cs="Calibri"/>
          <w:sz w:val="22"/>
          <w:szCs w:val="22"/>
        </w:rPr>
        <w:t xml:space="preserve">Cabanellas </w:t>
      </w:r>
      <w:r>
        <w:rPr>
          <w:rFonts w:ascii="Calibri" w:hAnsi="Calibri" w:cs="Calibri"/>
          <w:sz w:val="22"/>
          <w:szCs w:val="22"/>
        </w:rPr>
        <w:t>Fer</w:t>
      </w:r>
      <w:r w:rsidR="000474AD">
        <w:rPr>
          <w:rFonts w:ascii="Calibri" w:hAnsi="Calibri" w:cs="Calibri"/>
          <w:sz w:val="22"/>
          <w:szCs w:val="22"/>
        </w:rPr>
        <w:t>r</w:t>
      </w:r>
      <w:r>
        <w:rPr>
          <w:rFonts w:ascii="Calibri" w:hAnsi="Calibri" w:cs="Calibri"/>
          <w:sz w:val="22"/>
          <w:szCs w:val="22"/>
        </w:rPr>
        <w:t xml:space="preserve">er </w:t>
      </w:r>
      <w:r w:rsidRPr="00395DB4">
        <w:rPr>
          <w:rFonts w:ascii="Calibri" w:hAnsi="Calibri" w:cs="Calibri"/>
          <w:sz w:val="22"/>
          <w:szCs w:val="22"/>
        </w:rPr>
        <w:t xml:space="preserve">para enviar </w:t>
      </w:r>
      <w:r w:rsidR="00F12CF1">
        <w:rPr>
          <w:rFonts w:ascii="Calibri" w:hAnsi="Calibri" w:cs="Calibri"/>
          <w:sz w:val="22"/>
          <w:szCs w:val="22"/>
        </w:rPr>
        <w:t>aquella</w:t>
      </w:r>
      <w:r w:rsidRPr="00395DB4">
        <w:rPr>
          <w:rFonts w:ascii="Calibri" w:hAnsi="Calibri" w:cs="Calibri"/>
          <w:sz w:val="22"/>
          <w:szCs w:val="22"/>
        </w:rPr>
        <w:t xml:space="preserve"> carta a las Comisiones </w:t>
      </w:r>
      <w:r w:rsidRPr="00395DB4">
        <w:rPr>
          <w:rFonts w:ascii="Calibri" w:hAnsi="Calibri" w:cs="Calibri"/>
          <w:sz w:val="22"/>
          <w:szCs w:val="22"/>
        </w:rPr>
        <w:t>Informativas</w:t>
      </w:r>
      <w:r w:rsidRPr="00395DB4">
        <w:rPr>
          <w:rFonts w:ascii="Calibri" w:hAnsi="Calibri" w:cs="Calibri"/>
          <w:sz w:val="22"/>
          <w:szCs w:val="22"/>
        </w:rPr>
        <w:t xml:space="preserve">, </w:t>
      </w:r>
      <w:r>
        <w:rPr>
          <w:rFonts w:ascii="Calibri" w:hAnsi="Calibri" w:cs="Calibri"/>
          <w:sz w:val="22"/>
          <w:szCs w:val="22"/>
        </w:rPr>
        <w:t>posiblement</w:t>
      </w:r>
      <w:r w:rsidR="00F12CF1">
        <w:rPr>
          <w:rFonts w:ascii="Calibri" w:hAnsi="Calibri" w:cs="Calibri"/>
          <w:sz w:val="22"/>
          <w:szCs w:val="22"/>
        </w:rPr>
        <w:t>e fueron muchos y diferentes, atendiendo el nivel de masacre y asesinato al que asistió en Zeluan y Monte Arruit, pero quizás, el motivo más importante fue</w:t>
      </w:r>
      <w:r w:rsidRPr="00395DB4">
        <w:rPr>
          <w:rFonts w:ascii="Calibri" w:hAnsi="Calibri" w:cs="Calibri"/>
          <w:sz w:val="22"/>
          <w:szCs w:val="22"/>
        </w:rPr>
        <w:t xml:space="preserve"> el hecho de haber influido aquellos </w:t>
      </w:r>
      <w:r w:rsidRPr="00395DB4">
        <w:rPr>
          <w:rFonts w:ascii="Calibri" w:hAnsi="Calibri" w:cs="Calibri"/>
          <w:sz w:val="22"/>
          <w:szCs w:val="22"/>
        </w:rPr>
        <w:t>organismos</w:t>
      </w:r>
      <w:r w:rsidR="00F12CF1">
        <w:rPr>
          <w:rFonts w:ascii="Calibri" w:hAnsi="Calibri" w:cs="Calibri"/>
          <w:sz w:val="22"/>
          <w:szCs w:val="22"/>
        </w:rPr>
        <w:t>,</w:t>
      </w:r>
      <w:r w:rsidRPr="00395DB4">
        <w:rPr>
          <w:rFonts w:ascii="Calibri" w:hAnsi="Calibri" w:cs="Calibri"/>
          <w:sz w:val="22"/>
          <w:szCs w:val="22"/>
        </w:rPr>
        <w:t xml:space="preserve"> en la decisión del marido de su </w:t>
      </w:r>
      <w:r>
        <w:rPr>
          <w:rFonts w:ascii="Calibri" w:hAnsi="Calibri" w:cs="Calibri"/>
          <w:sz w:val="22"/>
          <w:szCs w:val="22"/>
        </w:rPr>
        <w:t>h</w:t>
      </w:r>
      <w:r w:rsidRPr="00395DB4">
        <w:rPr>
          <w:rFonts w:ascii="Calibri" w:hAnsi="Calibri" w:cs="Calibri"/>
          <w:sz w:val="22"/>
          <w:szCs w:val="22"/>
        </w:rPr>
        <w:t xml:space="preserve">ija, el </w:t>
      </w:r>
      <w:r w:rsidR="00F12CF1">
        <w:rPr>
          <w:rFonts w:ascii="Calibri" w:hAnsi="Calibri" w:cs="Calibri"/>
          <w:sz w:val="22"/>
          <w:szCs w:val="22"/>
        </w:rPr>
        <w:t>C</w:t>
      </w:r>
      <w:r w:rsidRPr="00395DB4">
        <w:rPr>
          <w:rFonts w:ascii="Calibri" w:hAnsi="Calibri" w:cs="Calibri"/>
          <w:sz w:val="22"/>
          <w:szCs w:val="22"/>
        </w:rPr>
        <w:t xml:space="preserve">apitán </w:t>
      </w:r>
      <w:r w:rsidR="00F12CF1" w:rsidRPr="00F12CF1">
        <w:rPr>
          <w:rFonts w:ascii="Calibri" w:hAnsi="Calibri" w:cs="Calibri"/>
          <w:sz w:val="22"/>
          <w:szCs w:val="22"/>
        </w:rPr>
        <w:t>Alfonso Barrera Campos</w:t>
      </w:r>
      <w:r w:rsidR="001D529C">
        <w:rPr>
          <w:rFonts w:ascii="Calibri" w:hAnsi="Calibri" w:cs="Calibri"/>
          <w:sz w:val="22"/>
          <w:szCs w:val="22"/>
        </w:rPr>
        <w:t>,</w:t>
      </w:r>
      <w:r w:rsidRPr="00395DB4">
        <w:rPr>
          <w:rFonts w:ascii="Calibri" w:hAnsi="Calibri" w:cs="Calibri"/>
          <w:sz w:val="22"/>
          <w:szCs w:val="22"/>
        </w:rPr>
        <w:t xml:space="preserve"> hijo del</w:t>
      </w:r>
      <w:r>
        <w:rPr>
          <w:rFonts w:ascii="Calibri" w:hAnsi="Calibri" w:cs="Calibri"/>
          <w:sz w:val="22"/>
          <w:szCs w:val="22"/>
        </w:rPr>
        <w:t xml:space="preserve"> </w:t>
      </w:r>
      <w:r w:rsidRPr="00395DB4">
        <w:rPr>
          <w:rFonts w:ascii="Calibri" w:hAnsi="Calibri" w:cs="Calibri"/>
          <w:sz w:val="22"/>
          <w:szCs w:val="22"/>
        </w:rPr>
        <w:t>Comandante General de Ceuta</w:t>
      </w:r>
      <w:r w:rsidR="001D529C">
        <w:rPr>
          <w:rFonts w:ascii="Calibri" w:hAnsi="Calibri" w:cs="Calibri"/>
          <w:sz w:val="22"/>
          <w:szCs w:val="22"/>
        </w:rPr>
        <w:t>,</w:t>
      </w:r>
      <w:r w:rsidRPr="00395DB4">
        <w:rPr>
          <w:rFonts w:ascii="Calibri" w:hAnsi="Calibri" w:cs="Calibri"/>
          <w:sz w:val="22"/>
          <w:szCs w:val="22"/>
        </w:rPr>
        <w:t xml:space="preserve"> </w:t>
      </w:r>
      <w:r w:rsidR="00F12CF1">
        <w:rPr>
          <w:rFonts w:ascii="Calibri" w:hAnsi="Calibri" w:cs="Calibri"/>
          <w:sz w:val="22"/>
          <w:szCs w:val="22"/>
        </w:rPr>
        <w:t xml:space="preserve">General </w:t>
      </w:r>
      <w:r w:rsidR="00F12CF1" w:rsidRPr="00F12CF1">
        <w:rPr>
          <w:rFonts w:ascii="Calibri" w:hAnsi="Calibri" w:cs="Calibri"/>
          <w:sz w:val="22"/>
          <w:szCs w:val="22"/>
        </w:rPr>
        <w:t>Emilio Barrera Luyand</w:t>
      </w:r>
      <w:r w:rsidR="00F12CF1">
        <w:rPr>
          <w:rFonts w:ascii="Calibri" w:hAnsi="Calibri" w:cs="Calibri"/>
          <w:sz w:val="22"/>
          <w:szCs w:val="22"/>
        </w:rPr>
        <w:t>o</w:t>
      </w:r>
      <w:r w:rsidR="00F12CF1" w:rsidRPr="00F12CF1">
        <w:rPr>
          <w:rFonts w:ascii="Calibri" w:hAnsi="Calibri" w:cs="Calibri"/>
          <w:sz w:val="22"/>
          <w:szCs w:val="22"/>
        </w:rPr>
        <w:t xml:space="preserve"> </w:t>
      </w:r>
      <w:r w:rsidR="001D529C">
        <w:rPr>
          <w:rFonts w:ascii="Calibri" w:hAnsi="Calibri" w:cs="Calibri"/>
          <w:sz w:val="22"/>
          <w:szCs w:val="22"/>
        </w:rPr>
        <w:t>en</w:t>
      </w:r>
      <w:r w:rsidRPr="00395DB4">
        <w:rPr>
          <w:rFonts w:ascii="Calibri" w:hAnsi="Calibri" w:cs="Calibri"/>
          <w:sz w:val="22"/>
          <w:szCs w:val="22"/>
        </w:rPr>
        <w:t xml:space="preserve"> retar a duelo al </w:t>
      </w:r>
      <w:r w:rsidR="001D529C">
        <w:rPr>
          <w:rFonts w:ascii="Calibri" w:hAnsi="Calibri" w:cs="Calibri"/>
          <w:sz w:val="22"/>
          <w:szCs w:val="22"/>
        </w:rPr>
        <w:t>C</w:t>
      </w:r>
      <w:r w:rsidRPr="00395DB4">
        <w:rPr>
          <w:rFonts w:ascii="Calibri" w:hAnsi="Calibri" w:cs="Calibri"/>
          <w:sz w:val="22"/>
          <w:szCs w:val="22"/>
        </w:rPr>
        <w:t xml:space="preserve">omandante </w:t>
      </w:r>
      <w:r w:rsidR="00F12CF1">
        <w:rPr>
          <w:rFonts w:ascii="Calibri" w:hAnsi="Calibri" w:cs="Calibri"/>
          <w:sz w:val="22"/>
          <w:szCs w:val="22"/>
        </w:rPr>
        <w:t xml:space="preserve">Carlos </w:t>
      </w:r>
      <w:r w:rsidRPr="00395DB4">
        <w:rPr>
          <w:rFonts w:ascii="Calibri" w:hAnsi="Calibri" w:cs="Calibri"/>
          <w:sz w:val="22"/>
          <w:szCs w:val="22"/>
        </w:rPr>
        <w:t>Castro-Girona, africanista y enemigo declarado de las Comisiones</w:t>
      </w:r>
      <w:r>
        <w:rPr>
          <w:rFonts w:ascii="Calibri" w:hAnsi="Calibri" w:cs="Calibri"/>
          <w:sz w:val="22"/>
          <w:szCs w:val="22"/>
        </w:rPr>
        <w:t xml:space="preserve"> </w:t>
      </w:r>
      <w:r w:rsidRPr="00395DB4">
        <w:rPr>
          <w:rFonts w:ascii="Calibri" w:hAnsi="Calibri" w:cs="Calibri"/>
          <w:sz w:val="22"/>
          <w:szCs w:val="22"/>
        </w:rPr>
        <w:t xml:space="preserve">Informativas. El </w:t>
      </w:r>
      <w:r w:rsidR="00F12CF1">
        <w:rPr>
          <w:rFonts w:ascii="Calibri" w:hAnsi="Calibri" w:cs="Calibri"/>
          <w:sz w:val="22"/>
          <w:szCs w:val="22"/>
        </w:rPr>
        <w:t>C</w:t>
      </w:r>
      <w:r w:rsidRPr="00395DB4">
        <w:rPr>
          <w:rFonts w:ascii="Calibri" w:hAnsi="Calibri" w:cs="Calibri"/>
          <w:sz w:val="22"/>
          <w:szCs w:val="22"/>
        </w:rPr>
        <w:t xml:space="preserve">apitán </w:t>
      </w:r>
      <w:r w:rsidR="00F12CF1" w:rsidRPr="00F12CF1">
        <w:rPr>
          <w:rFonts w:ascii="Calibri" w:hAnsi="Calibri" w:cs="Calibri"/>
          <w:sz w:val="22"/>
          <w:szCs w:val="22"/>
        </w:rPr>
        <w:t>Alfonso Barrera Campos</w:t>
      </w:r>
      <w:r w:rsidR="001D529C">
        <w:rPr>
          <w:rFonts w:ascii="Calibri" w:hAnsi="Calibri" w:cs="Calibri"/>
          <w:sz w:val="22"/>
          <w:szCs w:val="22"/>
        </w:rPr>
        <w:t xml:space="preserve"> falleció</w:t>
      </w:r>
      <w:r w:rsidRPr="00395DB4">
        <w:rPr>
          <w:rFonts w:ascii="Calibri" w:hAnsi="Calibri" w:cs="Calibri"/>
          <w:sz w:val="22"/>
          <w:szCs w:val="22"/>
        </w:rPr>
        <w:t xml:space="preserve"> a consecuencia del duelo</w:t>
      </w:r>
      <w:r w:rsidR="000474AD">
        <w:rPr>
          <w:rFonts w:ascii="Calibri" w:hAnsi="Calibri" w:cs="Calibri"/>
          <w:sz w:val="22"/>
          <w:szCs w:val="22"/>
        </w:rPr>
        <w:t xml:space="preserve"> a pistola que protagonizaron ambos oficiales en los jardines del Parque del Retiro de Madrid</w:t>
      </w:r>
      <w:r w:rsidRPr="00395DB4">
        <w:rPr>
          <w:rFonts w:ascii="Calibri" w:hAnsi="Calibri" w:cs="Calibri"/>
          <w:sz w:val="22"/>
          <w:szCs w:val="22"/>
        </w:rPr>
        <w:t>.</w:t>
      </w:r>
      <w:r>
        <w:rPr>
          <w:rFonts w:ascii="Calibri" w:hAnsi="Calibri" w:cs="Calibri"/>
          <w:sz w:val="22"/>
          <w:szCs w:val="22"/>
        </w:rPr>
        <w:t xml:space="preserve"> </w:t>
      </w:r>
    </w:p>
    <w:p w14:paraId="5CDC0C0A" w14:textId="25C83490" w:rsidR="00F12CF1" w:rsidRDefault="008F0149" w:rsidP="00701D1F">
      <w:pPr>
        <w:spacing w:line="259" w:lineRule="auto"/>
        <w:jc w:val="both"/>
        <w:rPr>
          <w:rFonts w:ascii="Calibri" w:hAnsi="Calibri" w:cs="Calibri"/>
          <w:sz w:val="22"/>
          <w:szCs w:val="22"/>
        </w:rPr>
      </w:pPr>
      <w:r w:rsidRPr="008F0149">
        <w:rPr>
          <w:rFonts w:ascii="Calibri" w:hAnsi="Calibri" w:cs="Calibri"/>
          <w:sz w:val="22"/>
          <w:szCs w:val="22"/>
        </w:rPr>
        <w:lastRenderedPageBreak/>
        <w:t>La apertura de las</w:t>
      </w:r>
      <w:r>
        <w:rPr>
          <w:rFonts w:ascii="Calibri" w:hAnsi="Calibri" w:cs="Calibri"/>
          <w:sz w:val="22"/>
          <w:szCs w:val="22"/>
        </w:rPr>
        <w:t xml:space="preserve"> sesiones del Congreso y del Senado, </w:t>
      </w:r>
      <w:r w:rsidRPr="008F0149">
        <w:rPr>
          <w:rFonts w:ascii="Calibri" w:hAnsi="Calibri" w:cs="Calibri"/>
          <w:sz w:val="22"/>
          <w:szCs w:val="22"/>
        </w:rPr>
        <w:t>no mej</w:t>
      </w:r>
      <w:r>
        <w:rPr>
          <w:rFonts w:ascii="Calibri" w:hAnsi="Calibri" w:cs="Calibri"/>
          <w:sz w:val="22"/>
          <w:szCs w:val="22"/>
        </w:rPr>
        <w:t xml:space="preserve">oraron </w:t>
      </w:r>
      <w:r w:rsidRPr="008F0149">
        <w:rPr>
          <w:rFonts w:ascii="Calibri" w:hAnsi="Calibri" w:cs="Calibri"/>
          <w:sz w:val="22"/>
          <w:szCs w:val="22"/>
        </w:rPr>
        <w:t>la</w:t>
      </w:r>
      <w:r>
        <w:rPr>
          <w:rFonts w:ascii="Calibri" w:hAnsi="Calibri" w:cs="Calibri"/>
          <w:sz w:val="22"/>
          <w:szCs w:val="22"/>
        </w:rPr>
        <w:t xml:space="preserve"> </w:t>
      </w:r>
      <w:r w:rsidRPr="008F0149">
        <w:rPr>
          <w:rFonts w:ascii="Calibri" w:hAnsi="Calibri" w:cs="Calibri"/>
          <w:sz w:val="22"/>
          <w:szCs w:val="22"/>
        </w:rPr>
        <w:t xml:space="preserve">imagen de las Comisiones Informativas </w:t>
      </w:r>
      <w:r>
        <w:rPr>
          <w:rFonts w:ascii="Calibri" w:hAnsi="Calibri" w:cs="Calibri"/>
          <w:sz w:val="22"/>
          <w:szCs w:val="22"/>
        </w:rPr>
        <w:t>posteriormente al «Desastre de Annual»</w:t>
      </w:r>
      <w:r w:rsidRPr="008F0149">
        <w:rPr>
          <w:rFonts w:ascii="Calibri" w:hAnsi="Calibri" w:cs="Calibri"/>
          <w:sz w:val="22"/>
          <w:szCs w:val="22"/>
        </w:rPr>
        <w:t xml:space="preserve">. Muchos </w:t>
      </w:r>
      <w:r>
        <w:rPr>
          <w:rFonts w:ascii="Calibri" w:hAnsi="Calibri" w:cs="Calibri"/>
          <w:sz w:val="22"/>
          <w:szCs w:val="22"/>
        </w:rPr>
        <w:t xml:space="preserve">de los </w:t>
      </w:r>
      <w:r w:rsidRPr="008F0149">
        <w:rPr>
          <w:rFonts w:ascii="Calibri" w:hAnsi="Calibri" w:cs="Calibri"/>
          <w:sz w:val="22"/>
          <w:szCs w:val="22"/>
        </w:rPr>
        <w:t>diputados de</w:t>
      </w:r>
      <w:r>
        <w:rPr>
          <w:rFonts w:ascii="Calibri" w:hAnsi="Calibri" w:cs="Calibri"/>
          <w:sz w:val="22"/>
          <w:szCs w:val="22"/>
        </w:rPr>
        <w:t xml:space="preserve"> </w:t>
      </w:r>
      <w:r w:rsidRPr="008F0149">
        <w:rPr>
          <w:rFonts w:ascii="Calibri" w:hAnsi="Calibri" w:cs="Calibri"/>
          <w:sz w:val="22"/>
          <w:szCs w:val="22"/>
        </w:rPr>
        <w:t xml:space="preserve">los partidos </w:t>
      </w:r>
      <w:r>
        <w:rPr>
          <w:rFonts w:ascii="Calibri" w:hAnsi="Calibri" w:cs="Calibri"/>
          <w:sz w:val="22"/>
          <w:szCs w:val="22"/>
        </w:rPr>
        <w:t xml:space="preserve">representados en ambas cámaras, </w:t>
      </w:r>
      <w:r w:rsidRPr="008F0149">
        <w:rPr>
          <w:rFonts w:ascii="Calibri" w:hAnsi="Calibri" w:cs="Calibri"/>
          <w:sz w:val="22"/>
          <w:szCs w:val="22"/>
        </w:rPr>
        <w:t>responsabilizaron en mayor o menor medida a</w:t>
      </w:r>
      <w:r w:rsidR="00395DB4">
        <w:rPr>
          <w:rFonts w:ascii="Calibri" w:hAnsi="Calibri" w:cs="Calibri"/>
          <w:sz w:val="22"/>
          <w:szCs w:val="22"/>
        </w:rPr>
        <w:t xml:space="preserve"> las Juntas de Defensa ya sus </w:t>
      </w:r>
      <w:r w:rsidRPr="008F0149">
        <w:rPr>
          <w:rFonts w:ascii="Calibri" w:hAnsi="Calibri" w:cs="Calibri"/>
          <w:sz w:val="22"/>
          <w:szCs w:val="22"/>
        </w:rPr>
        <w:t xml:space="preserve">organismos del </w:t>
      </w:r>
      <w:r>
        <w:rPr>
          <w:rFonts w:ascii="Calibri" w:hAnsi="Calibri" w:cs="Calibri"/>
          <w:sz w:val="22"/>
          <w:szCs w:val="22"/>
        </w:rPr>
        <w:t>«d</w:t>
      </w:r>
      <w:r w:rsidRPr="008F0149">
        <w:rPr>
          <w:rFonts w:ascii="Calibri" w:hAnsi="Calibri" w:cs="Calibri"/>
          <w:sz w:val="22"/>
          <w:szCs w:val="22"/>
        </w:rPr>
        <w:t>errumbamiento de la Comandancia General de Melilla</w:t>
      </w:r>
      <w:r>
        <w:rPr>
          <w:rFonts w:ascii="Calibri" w:hAnsi="Calibri" w:cs="Calibri"/>
          <w:sz w:val="22"/>
          <w:szCs w:val="22"/>
        </w:rPr>
        <w:t>»</w:t>
      </w:r>
      <w:r w:rsidR="00395DB4">
        <w:rPr>
          <w:rFonts w:ascii="Calibri" w:hAnsi="Calibri" w:cs="Calibri"/>
          <w:sz w:val="22"/>
          <w:szCs w:val="22"/>
        </w:rPr>
        <w:t xml:space="preserve">. </w:t>
      </w:r>
      <w:r w:rsidRPr="008F0149">
        <w:rPr>
          <w:rFonts w:ascii="Calibri" w:hAnsi="Calibri" w:cs="Calibri"/>
          <w:sz w:val="22"/>
          <w:szCs w:val="22"/>
        </w:rPr>
        <w:t xml:space="preserve"> </w:t>
      </w:r>
    </w:p>
    <w:p w14:paraId="194BE3C0" w14:textId="1222821D" w:rsidR="00AE4BCE" w:rsidRPr="00876A48" w:rsidRDefault="00395DB4" w:rsidP="00DA7EAA">
      <w:pPr>
        <w:spacing w:line="259" w:lineRule="auto"/>
        <w:jc w:val="both"/>
        <w:rPr>
          <w:rFonts w:ascii="Calibri" w:hAnsi="Calibri" w:cs="Calibri"/>
          <w:sz w:val="22"/>
          <w:szCs w:val="22"/>
        </w:rPr>
      </w:pPr>
      <w:r>
        <w:rPr>
          <w:rFonts w:ascii="Calibri" w:hAnsi="Calibri" w:cs="Calibri"/>
          <w:sz w:val="22"/>
          <w:szCs w:val="22"/>
        </w:rPr>
        <w:t>E</w:t>
      </w:r>
      <w:r w:rsidR="008F0149">
        <w:rPr>
          <w:rFonts w:ascii="Calibri" w:hAnsi="Calibri" w:cs="Calibri"/>
          <w:sz w:val="22"/>
          <w:szCs w:val="22"/>
        </w:rPr>
        <w:t>n el momento en</w:t>
      </w:r>
      <w:r>
        <w:rPr>
          <w:rFonts w:ascii="Calibri" w:hAnsi="Calibri" w:cs="Calibri"/>
          <w:sz w:val="22"/>
          <w:szCs w:val="22"/>
        </w:rPr>
        <w:t xml:space="preserve"> </w:t>
      </w:r>
      <w:r w:rsidR="008F0149">
        <w:rPr>
          <w:rFonts w:ascii="Calibri" w:hAnsi="Calibri" w:cs="Calibri"/>
          <w:sz w:val="22"/>
          <w:szCs w:val="22"/>
        </w:rPr>
        <w:t xml:space="preserve">que se conocieron </w:t>
      </w:r>
      <w:r w:rsidR="008F0149" w:rsidRPr="008F0149">
        <w:rPr>
          <w:rFonts w:ascii="Calibri" w:hAnsi="Calibri" w:cs="Calibri"/>
          <w:sz w:val="22"/>
          <w:szCs w:val="22"/>
        </w:rPr>
        <w:t>sus</w:t>
      </w:r>
      <w:r w:rsidR="008F0149">
        <w:rPr>
          <w:rFonts w:ascii="Calibri" w:hAnsi="Calibri" w:cs="Calibri"/>
          <w:sz w:val="22"/>
          <w:szCs w:val="22"/>
        </w:rPr>
        <w:t xml:space="preserve"> </w:t>
      </w:r>
      <w:r w:rsidR="008F0149" w:rsidRPr="008F0149">
        <w:rPr>
          <w:rFonts w:ascii="Calibri" w:hAnsi="Calibri" w:cs="Calibri"/>
          <w:sz w:val="22"/>
          <w:szCs w:val="22"/>
        </w:rPr>
        <w:t>coacciones, su imposici</w:t>
      </w:r>
      <w:r w:rsidR="008F0149">
        <w:rPr>
          <w:rFonts w:ascii="Calibri" w:hAnsi="Calibri" w:cs="Calibri"/>
          <w:sz w:val="22"/>
          <w:szCs w:val="22"/>
        </w:rPr>
        <w:t>ones</w:t>
      </w:r>
      <w:r w:rsidR="008F0149" w:rsidRPr="008F0149">
        <w:rPr>
          <w:rFonts w:ascii="Calibri" w:hAnsi="Calibri" w:cs="Calibri"/>
          <w:sz w:val="22"/>
          <w:szCs w:val="22"/>
        </w:rPr>
        <w:t xml:space="preserve"> de</w:t>
      </w:r>
      <w:r w:rsidR="008F0149">
        <w:rPr>
          <w:rFonts w:ascii="Calibri" w:hAnsi="Calibri" w:cs="Calibri"/>
          <w:sz w:val="22"/>
          <w:szCs w:val="22"/>
        </w:rPr>
        <w:t xml:space="preserve"> </w:t>
      </w:r>
      <w:r w:rsidR="008F0149" w:rsidRPr="008F0149">
        <w:rPr>
          <w:rFonts w:ascii="Calibri" w:hAnsi="Calibri" w:cs="Calibri"/>
          <w:sz w:val="22"/>
          <w:szCs w:val="22"/>
        </w:rPr>
        <w:t>turno</w:t>
      </w:r>
      <w:r w:rsidR="008F0149">
        <w:rPr>
          <w:rFonts w:ascii="Calibri" w:hAnsi="Calibri" w:cs="Calibri"/>
          <w:sz w:val="22"/>
          <w:szCs w:val="22"/>
        </w:rPr>
        <w:t>s</w:t>
      </w:r>
      <w:r w:rsidR="008F0149" w:rsidRPr="008F0149">
        <w:rPr>
          <w:rFonts w:ascii="Calibri" w:hAnsi="Calibri" w:cs="Calibri"/>
          <w:sz w:val="22"/>
          <w:szCs w:val="22"/>
        </w:rPr>
        <w:t xml:space="preserve"> obligatorio</w:t>
      </w:r>
      <w:r w:rsidR="008F0149">
        <w:rPr>
          <w:rFonts w:ascii="Calibri" w:hAnsi="Calibri" w:cs="Calibri"/>
          <w:sz w:val="22"/>
          <w:szCs w:val="22"/>
        </w:rPr>
        <w:t>s</w:t>
      </w:r>
      <w:r w:rsidR="008F0149" w:rsidRPr="008F0149">
        <w:rPr>
          <w:rFonts w:ascii="Calibri" w:hAnsi="Calibri" w:cs="Calibri"/>
          <w:sz w:val="22"/>
          <w:szCs w:val="22"/>
        </w:rPr>
        <w:t>, su ineficacia en la mejora</w:t>
      </w:r>
      <w:r>
        <w:rPr>
          <w:rFonts w:ascii="Calibri" w:hAnsi="Calibri" w:cs="Calibri"/>
          <w:sz w:val="22"/>
          <w:szCs w:val="22"/>
        </w:rPr>
        <w:t xml:space="preserve"> </w:t>
      </w:r>
      <w:r w:rsidR="008F0149" w:rsidRPr="008F0149">
        <w:rPr>
          <w:rFonts w:ascii="Calibri" w:hAnsi="Calibri" w:cs="Calibri"/>
          <w:sz w:val="22"/>
          <w:szCs w:val="22"/>
        </w:rPr>
        <w:t>del material</w:t>
      </w:r>
      <w:r w:rsidR="008F0149">
        <w:rPr>
          <w:rFonts w:ascii="Calibri" w:hAnsi="Calibri" w:cs="Calibri"/>
          <w:sz w:val="22"/>
          <w:szCs w:val="22"/>
        </w:rPr>
        <w:t xml:space="preserve"> de guerra</w:t>
      </w:r>
      <w:r w:rsidR="008F0149" w:rsidRPr="008F0149">
        <w:rPr>
          <w:rFonts w:ascii="Calibri" w:hAnsi="Calibri" w:cs="Calibri"/>
          <w:sz w:val="22"/>
          <w:szCs w:val="22"/>
        </w:rPr>
        <w:t>, su influencia en el reblandecimiento de la moral</w:t>
      </w:r>
      <w:r>
        <w:rPr>
          <w:rFonts w:ascii="Calibri" w:hAnsi="Calibri" w:cs="Calibri"/>
          <w:sz w:val="22"/>
          <w:szCs w:val="22"/>
        </w:rPr>
        <w:t xml:space="preserve"> y el exceso</w:t>
      </w:r>
      <w:r w:rsidR="008F0149" w:rsidRPr="008F0149">
        <w:rPr>
          <w:rFonts w:ascii="Calibri" w:hAnsi="Calibri" w:cs="Calibri"/>
          <w:sz w:val="22"/>
          <w:szCs w:val="22"/>
        </w:rPr>
        <w:t xml:space="preserve"> </w:t>
      </w:r>
      <w:r>
        <w:rPr>
          <w:rFonts w:ascii="Calibri" w:hAnsi="Calibri" w:cs="Calibri"/>
          <w:sz w:val="22"/>
          <w:szCs w:val="22"/>
        </w:rPr>
        <w:t>de</w:t>
      </w:r>
      <w:r w:rsidR="008F0149">
        <w:rPr>
          <w:rFonts w:ascii="Calibri" w:hAnsi="Calibri" w:cs="Calibri"/>
          <w:sz w:val="22"/>
          <w:szCs w:val="22"/>
        </w:rPr>
        <w:t xml:space="preserve"> </w:t>
      </w:r>
      <w:r w:rsidR="008F0149" w:rsidRPr="008F0149">
        <w:rPr>
          <w:rFonts w:ascii="Calibri" w:hAnsi="Calibri" w:cs="Calibri"/>
          <w:sz w:val="22"/>
          <w:szCs w:val="22"/>
        </w:rPr>
        <w:t>burocratismo</w:t>
      </w:r>
      <w:r>
        <w:rPr>
          <w:rFonts w:ascii="Calibri" w:hAnsi="Calibri" w:cs="Calibri"/>
          <w:sz w:val="22"/>
          <w:szCs w:val="22"/>
        </w:rPr>
        <w:t xml:space="preserve">, </w:t>
      </w:r>
      <w:r w:rsidR="008F0149" w:rsidRPr="008F0149">
        <w:rPr>
          <w:rFonts w:ascii="Calibri" w:hAnsi="Calibri" w:cs="Calibri"/>
          <w:sz w:val="22"/>
          <w:szCs w:val="22"/>
        </w:rPr>
        <w:t xml:space="preserve">fueron </w:t>
      </w:r>
      <w:r>
        <w:rPr>
          <w:rFonts w:ascii="Calibri" w:hAnsi="Calibri" w:cs="Calibri"/>
          <w:sz w:val="22"/>
          <w:szCs w:val="22"/>
        </w:rPr>
        <w:t>muy pocas</w:t>
      </w:r>
      <w:r w:rsidR="008F0149" w:rsidRPr="008F0149">
        <w:rPr>
          <w:rFonts w:ascii="Calibri" w:hAnsi="Calibri" w:cs="Calibri"/>
          <w:sz w:val="22"/>
          <w:szCs w:val="22"/>
        </w:rPr>
        <w:t xml:space="preserve"> </w:t>
      </w:r>
      <w:r>
        <w:rPr>
          <w:rFonts w:ascii="Calibri" w:hAnsi="Calibri" w:cs="Calibri"/>
          <w:sz w:val="22"/>
          <w:szCs w:val="22"/>
        </w:rPr>
        <w:t>las autoridades políticas</w:t>
      </w:r>
      <w:r w:rsidR="008F0149" w:rsidRPr="008F0149">
        <w:rPr>
          <w:rFonts w:ascii="Calibri" w:hAnsi="Calibri" w:cs="Calibri"/>
          <w:sz w:val="22"/>
          <w:szCs w:val="22"/>
        </w:rPr>
        <w:t xml:space="preserve"> que</w:t>
      </w:r>
      <w:r>
        <w:rPr>
          <w:rFonts w:ascii="Calibri" w:hAnsi="Calibri" w:cs="Calibri"/>
          <w:sz w:val="22"/>
          <w:szCs w:val="22"/>
        </w:rPr>
        <w:t xml:space="preserve"> defendieron la posición de las Juntas de Defensa</w:t>
      </w:r>
      <w:r w:rsidR="008F0149" w:rsidRPr="008F0149">
        <w:rPr>
          <w:rFonts w:ascii="Calibri" w:hAnsi="Calibri" w:cs="Calibri"/>
          <w:sz w:val="22"/>
          <w:szCs w:val="22"/>
        </w:rPr>
        <w:t xml:space="preserve">. </w:t>
      </w:r>
      <w:r>
        <w:rPr>
          <w:rFonts w:ascii="Calibri" w:hAnsi="Calibri" w:cs="Calibri"/>
          <w:sz w:val="22"/>
          <w:szCs w:val="22"/>
        </w:rPr>
        <w:t>E</w:t>
      </w:r>
      <w:r w:rsidR="008F0149" w:rsidRPr="008F0149">
        <w:rPr>
          <w:rFonts w:ascii="Calibri" w:hAnsi="Calibri" w:cs="Calibri"/>
          <w:sz w:val="22"/>
          <w:szCs w:val="22"/>
        </w:rPr>
        <w:t xml:space="preserve">l Estado Mayor Central, </w:t>
      </w:r>
      <w:r>
        <w:rPr>
          <w:rFonts w:ascii="Calibri" w:hAnsi="Calibri" w:cs="Calibri"/>
          <w:sz w:val="22"/>
          <w:szCs w:val="22"/>
        </w:rPr>
        <w:t xml:space="preserve">bajo el mando del General Valeriano Weyller, </w:t>
      </w:r>
      <w:r w:rsidR="008F0149" w:rsidRPr="008F0149">
        <w:rPr>
          <w:rFonts w:ascii="Calibri" w:hAnsi="Calibri" w:cs="Calibri"/>
          <w:sz w:val="22"/>
          <w:szCs w:val="22"/>
        </w:rPr>
        <w:t>organismo especialmente vinculado a</w:t>
      </w:r>
      <w:r>
        <w:rPr>
          <w:rFonts w:ascii="Calibri" w:hAnsi="Calibri" w:cs="Calibri"/>
          <w:sz w:val="22"/>
          <w:szCs w:val="22"/>
        </w:rPr>
        <w:t xml:space="preserve"> las Juntas de Defensa</w:t>
      </w:r>
      <w:r w:rsidR="008F0149" w:rsidRPr="008F0149">
        <w:rPr>
          <w:rFonts w:ascii="Calibri" w:hAnsi="Calibri" w:cs="Calibri"/>
          <w:sz w:val="22"/>
          <w:szCs w:val="22"/>
        </w:rPr>
        <w:t xml:space="preserve">, </w:t>
      </w:r>
      <w:r>
        <w:rPr>
          <w:rFonts w:ascii="Calibri" w:hAnsi="Calibri" w:cs="Calibri"/>
          <w:sz w:val="22"/>
          <w:szCs w:val="22"/>
        </w:rPr>
        <w:t>no se observó involucrado en las</w:t>
      </w:r>
      <w:r w:rsidR="008F0149" w:rsidRPr="008F0149">
        <w:rPr>
          <w:rFonts w:ascii="Calibri" w:hAnsi="Calibri" w:cs="Calibri"/>
          <w:sz w:val="22"/>
          <w:szCs w:val="22"/>
        </w:rPr>
        <w:t xml:space="preserve"> sesiones parlamentarias</w:t>
      </w:r>
      <w:r>
        <w:rPr>
          <w:rFonts w:ascii="Calibri" w:hAnsi="Calibri" w:cs="Calibri"/>
          <w:sz w:val="22"/>
          <w:szCs w:val="22"/>
        </w:rPr>
        <w:t xml:space="preserve">, por su nula participación en los sucesos del </w:t>
      </w:r>
      <w:r>
        <w:rPr>
          <w:rFonts w:ascii="Calibri" w:hAnsi="Calibri" w:cs="Calibri"/>
          <w:sz w:val="22"/>
          <w:szCs w:val="22"/>
        </w:rPr>
        <w:t>«Desastre de Annual»</w:t>
      </w:r>
      <w:r>
        <w:rPr>
          <w:rFonts w:ascii="Calibri" w:hAnsi="Calibri" w:cs="Calibri"/>
          <w:sz w:val="22"/>
          <w:szCs w:val="22"/>
        </w:rPr>
        <w:t xml:space="preserve"> o en el</w:t>
      </w:r>
      <w:r w:rsidRPr="008F0149">
        <w:rPr>
          <w:rFonts w:ascii="Calibri" w:hAnsi="Calibri" w:cs="Calibri"/>
          <w:sz w:val="22"/>
          <w:szCs w:val="22"/>
        </w:rPr>
        <w:t xml:space="preserve"> </w:t>
      </w:r>
      <w:r>
        <w:rPr>
          <w:rFonts w:ascii="Calibri" w:hAnsi="Calibri" w:cs="Calibri"/>
          <w:sz w:val="22"/>
          <w:szCs w:val="22"/>
        </w:rPr>
        <w:t>«d</w:t>
      </w:r>
      <w:r w:rsidRPr="008F0149">
        <w:rPr>
          <w:rFonts w:ascii="Calibri" w:hAnsi="Calibri" w:cs="Calibri"/>
          <w:sz w:val="22"/>
          <w:szCs w:val="22"/>
        </w:rPr>
        <w:t>errumbamiento de la Comandancia General de Melilla</w:t>
      </w:r>
      <w:r>
        <w:rPr>
          <w:rFonts w:ascii="Calibri" w:hAnsi="Calibri" w:cs="Calibri"/>
          <w:sz w:val="22"/>
          <w:szCs w:val="22"/>
        </w:rPr>
        <w:t>»</w:t>
      </w:r>
      <w:r w:rsidR="008F0149" w:rsidRPr="008F0149">
        <w:rPr>
          <w:rFonts w:ascii="Calibri" w:hAnsi="Calibri" w:cs="Calibri"/>
          <w:sz w:val="22"/>
          <w:szCs w:val="22"/>
        </w:rPr>
        <w:t xml:space="preserve">. </w:t>
      </w:r>
    </w:p>
    <w:sectPr w:rsidR="00AE4BCE" w:rsidRPr="00876A48">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7386"/>
    <w:rsid w:val="000474AD"/>
    <w:rsid w:val="00115EA5"/>
    <w:rsid w:val="00121F21"/>
    <w:rsid w:val="001D529C"/>
    <w:rsid w:val="0024541D"/>
    <w:rsid w:val="00336E95"/>
    <w:rsid w:val="00395DB4"/>
    <w:rsid w:val="003B2CBB"/>
    <w:rsid w:val="00492C50"/>
    <w:rsid w:val="004A1235"/>
    <w:rsid w:val="00517786"/>
    <w:rsid w:val="005212AA"/>
    <w:rsid w:val="005E6FC4"/>
    <w:rsid w:val="006E3A07"/>
    <w:rsid w:val="00701D1F"/>
    <w:rsid w:val="00821ACF"/>
    <w:rsid w:val="008748D8"/>
    <w:rsid w:val="00876A48"/>
    <w:rsid w:val="008F0149"/>
    <w:rsid w:val="00940169"/>
    <w:rsid w:val="00A62C6B"/>
    <w:rsid w:val="00AB7541"/>
    <w:rsid w:val="00AE4BCE"/>
    <w:rsid w:val="00B906E1"/>
    <w:rsid w:val="00D47386"/>
    <w:rsid w:val="00DA7EAA"/>
    <w:rsid w:val="00ED3BEE"/>
    <w:rsid w:val="00F12CF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C6C6D5"/>
  <w15:chartTrackingRefBased/>
  <w15:docId w15:val="{A22295DC-9B01-417D-93E8-74B8DC8E01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D4738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D4738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D47386"/>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D47386"/>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D47386"/>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D47386"/>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D47386"/>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D47386"/>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D47386"/>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47386"/>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D47386"/>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D47386"/>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D47386"/>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D47386"/>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D47386"/>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D47386"/>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D47386"/>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D47386"/>
    <w:rPr>
      <w:rFonts w:eastAsiaTheme="majorEastAsia" w:cstheme="majorBidi"/>
      <w:color w:val="272727" w:themeColor="text1" w:themeTint="D8"/>
    </w:rPr>
  </w:style>
  <w:style w:type="paragraph" w:styleId="Ttulo">
    <w:name w:val="Title"/>
    <w:basedOn w:val="Normal"/>
    <w:next w:val="Normal"/>
    <w:link w:val="TtuloCar"/>
    <w:uiPriority w:val="10"/>
    <w:qFormat/>
    <w:rsid w:val="00D4738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D47386"/>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D47386"/>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D47386"/>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D47386"/>
    <w:pPr>
      <w:spacing w:before="160"/>
      <w:jc w:val="center"/>
    </w:pPr>
    <w:rPr>
      <w:i/>
      <w:iCs/>
      <w:color w:val="404040" w:themeColor="text1" w:themeTint="BF"/>
    </w:rPr>
  </w:style>
  <w:style w:type="character" w:customStyle="1" w:styleId="CitaCar">
    <w:name w:val="Cita Car"/>
    <w:basedOn w:val="Fuentedeprrafopredeter"/>
    <w:link w:val="Cita"/>
    <w:uiPriority w:val="29"/>
    <w:rsid w:val="00D47386"/>
    <w:rPr>
      <w:i/>
      <w:iCs/>
      <w:color w:val="404040" w:themeColor="text1" w:themeTint="BF"/>
    </w:rPr>
  </w:style>
  <w:style w:type="paragraph" w:styleId="Prrafodelista">
    <w:name w:val="List Paragraph"/>
    <w:basedOn w:val="Normal"/>
    <w:uiPriority w:val="34"/>
    <w:qFormat/>
    <w:rsid w:val="00D47386"/>
    <w:pPr>
      <w:ind w:left="720"/>
      <w:contextualSpacing/>
    </w:pPr>
  </w:style>
  <w:style w:type="character" w:styleId="nfasisintenso">
    <w:name w:val="Intense Emphasis"/>
    <w:basedOn w:val="Fuentedeprrafopredeter"/>
    <w:uiPriority w:val="21"/>
    <w:qFormat/>
    <w:rsid w:val="00D47386"/>
    <w:rPr>
      <w:i/>
      <w:iCs/>
      <w:color w:val="0F4761" w:themeColor="accent1" w:themeShade="BF"/>
    </w:rPr>
  </w:style>
  <w:style w:type="paragraph" w:styleId="Citadestacada">
    <w:name w:val="Intense Quote"/>
    <w:basedOn w:val="Normal"/>
    <w:next w:val="Normal"/>
    <w:link w:val="CitadestacadaCar"/>
    <w:uiPriority w:val="30"/>
    <w:qFormat/>
    <w:rsid w:val="00D4738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D47386"/>
    <w:rPr>
      <w:i/>
      <w:iCs/>
      <w:color w:val="0F4761" w:themeColor="accent1" w:themeShade="BF"/>
    </w:rPr>
  </w:style>
  <w:style w:type="character" w:styleId="Referenciaintensa">
    <w:name w:val="Intense Reference"/>
    <w:basedOn w:val="Fuentedeprrafopredeter"/>
    <w:uiPriority w:val="32"/>
    <w:qFormat/>
    <w:rsid w:val="00D47386"/>
    <w:rPr>
      <w:b/>
      <w:bCs/>
      <w:smallCaps/>
      <w:color w:val="0F4761" w:themeColor="accent1" w:themeShade="BF"/>
      <w:spacing w:val="5"/>
    </w:rPr>
  </w:style>
  <w:style w:type="character" w:styleId="Hipervnculo">
    <w:name w:val="Hyperlink"/>
    <w:basedOn w:val="Fuentedeprrafopredeter"/>
    <w:uiPriority w:val="99"/>
    <w:unhideWhenUsed/>
    <w:rsid w:val="00821ACF"/>
    <w:rPr>
      <w:color w:val="467886" w:themeColor="hyperlink"/>
      <w:u w:val="single"/>
    </w:rPr>
  </w:style>
  <w:style w:type="character" w:styleId="Mencinsinresolver">
    <w:name w:val="Unresolved Mention"/>
    <w:basedOn w:val="Fuentedeprrafopredeter"/>
    <w:uiPriority w:val="99"/>
    <w:semiHidden/>
    <w:unhideWhenUsed/>
    <w:rsid w:val="00821AC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331</TotalTime>
  <Pages>4</Pages>
  <Words>1990</Words>
  <Characters>10948</Characters>
  <Application>Microsoft Office Word</Application>
  <DocSecurity>0</DocSecurity>
  <Lines>91</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Salvador  Andrés Peláez</dc:creator>
  <cp:keywords/>
  <dc:description/>
  <cp:lastModifiedBy>Salvador  Andrés Peláez</cp:lastModifiedBy>
  <cp:revision>2</cp:revision>
  <dcterms:created xsi:type="dcterms:W3CDTF">2026-06-25T17:13:00Z</dcterms:created>
  <dcterms:modified xsi:type="dcterms:W3CDTF">2026-06-29T18:33:00Z</dcterms:modified>
</cp:coreProperties>
</file>